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83613" w:rsidR="0062298E" w:rsidP="00486996" w:rsidRDefault="007F6388" w14:paraId="5B293D6F" w14:textId="1937A0BA">
      <w:pPr>
        <w:pStyle w:val="Title"/>
        <w:jc w:val="left"/>
        <w:rPr>
          <w:rFonts w:eastAsia="Trebuchet MS" w:cs="Calibri"/>
          <w:sz w:val="24"/>
          <w:szCs w:val="24"/>
        </w:rPr>
      </w:pPr>
      <w:r>
        <w:rPr>
          <w:rFonts w:eastAsia="Trebuchet MS" w:cs="Calibri"/>
          <w:noProof/>
          <w:color w:val="000000"/>
          <w:sz w:val="24"/>
          <w:szCs w:val="24"/>
        </w:rPr>
        <w:drawing>
          <wp:anchor distT="0" distB="0" distL="114300" distR="114300" simplePos="0" relativeHeight="251660288" behindDoc="1" locked="0" layoutInCell="1" allowOverlap="1" wp14:anchorId="147958CA" wp14:editId="061DB36D">
            <wp:simplePos x="0" y="0"/>
            <wp:positionH relativeFrom="margin">
              <wp:align>left</wp:align>
            </wp:positionH>
            <wp:positionV relativeFrom="paragraph">
              <wp:posOffset>0</wp:posOffset>
            </wp:positionV>
            <wp:extent cx="1733550" cy="84058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84058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noProof/>
          <w:color w:val="000000"/>
          <w:sz w:val="24"/>
          <w:szCs w:val="24"/>
        </w:rPr>
        <w:drawing>
          <wp:anchor distT="0" distB="0" distL="114300" distR="114300" simplePos="0" relativeHeight="251659264" behindDoc="0" locked="0" layoutInCell="1" allowOverlap="1" wp14:anchorId="717BA677" wp14:editId="3B0826DA">
            <wp:simplePos x="0" y="0"/>
            <wp:positionH relativeFrom="column">
              <wp:posOffset>4591050</wp:posOffset>
            </wp:positionH>
            <wp:positionV relativeFrom="paragraph">
              <wp:posOffset>-76200</wp:posOffset>
            </wp:positionV>
            <wp:extent cx="1071245" cy="845820"/>
            <wp:effectExtent l="0" t="0" r="0" b="0"/>
            <wp:wrapNone/>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Pr="00A83613">
        <w:rPr>
          <w:rFonts w:cs="Calibri"/>
          <w:noProof/>
          <w:sz w:val="24"/>
          <w:szCs w:val="24"/>
        </w:rPr>
        <w:drawing>
          <wp:anchor distT="0" distB="0" distL="114300" distR="114300" simplePos="0" relativeHeight="251658240" behindDoc="1" locked="0" layoutInCell="1" allowOverlap="1" wp14:anchorId="3ADA02A5" wp14:editId="294439D4">
            <wp:simplePos x="0" y="0"/>
            <wp:positionH relativeFrom="margin">
              <wp:posOffset>2066925</wp:posOffset>
            </wp:positionH>
            <wp:positionV relativeFrom="paragraph">
              <wp:posOffset>0</wp:posOffset>
            </wp:positionV>
            <wp:extent cx="1524000" cy="752475"/>
            <wp:effectExtent l="0" t="0" r="0" b="9525"/>
            <wp:wrapTight wrapText="bothSides">
              <wp:wrapPolygon edited="0">
                <wp:start x="0" y="0"/>
                <wp:lineTo x="0" y="21327"/>
                <wp:lineTo x="21330" y="21327"/>
                <wp:lineTo x="21330" y="0"/>
                <wp:lineTo x="0" y="0"/>
              </wp:wrapPolygon>
            </wp:wrapTight>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rsidRPr="00A83613" w:rsidR="0062298E" w:rsidRDefault="0062298E" w14:paraId="58F62C93" w14:textId="1A705E3A">
      <w:pPr>
        <w:rPr>
          <w:rFonts w:eastAsia="Trebuchet MS" w:cs="Calibri"/>
          <w:b/>
          <w:color w:val="000000"/>
        </w:rPr>
      </w:pPr>
    </w:p>
    <w:p w:rsidR="00390948" w:rsidP="00B85191" w:rsidRDefault="00390948" w14:paraId="63F599F9" w14:textId="77777777">
      <w:pPr>
        <w:pStyle w:val="Subtitle"/>
        <w:rPr>
          <w:rFonts w:ascii="Aptos" w:hAnsi="Aptos" w:cs="Calibri"/>
          <w:b/>
          <w:bCs/>
        </w:rPr>
      </w:pPr>
    </w:p>
    <w:p w:rsidR="00390948" w:rsidP="00B85191" w:rsidRDefault="00390948" w14:paraId="668233CF" w14:textId="67F0BAB5">
      <w:pPr>
        <w:pStyle w:val="Subtitle"/>
        <w:rPr>
          <w:rFonts w:ascii="Aptos" w:hAnsi="Aptos" w:cs="Calibri"/>
          <w:b/>
          <w:bCs/>
        </w:rPr>
      </w:pPr>
    </w:p>
    <w:p w:rsidR="007F6388" w:rsidP="00B85191" w:rsidRDefault="007F6388" w14:paraId="3AF82ABD" w14:textId="77777777">
      <w:pPr>
        <w:pStyle w:val="Subtitle"/>
        <w:rPr>
          <w:rFonts w:ascii="Aptos" w:hAnsi="Aptos" w:cs="Calibri"/>
          <w:b/>
          <w:bCs/>
        </w:rPr>
      </w:pPr>
    </w:p>
    <w:p w:rsidR="007F6388" w:rsidP="00B85191" w:rsidRDefault="007F6388" w14:paraId="6EEDFC60" w14:textId="77777777">
      <w:pPr>
        <w:pStyle w:val="Subtitle"/>
        <w:rPr>
          <w:rFonts w:ascii="Aptos" w:hAnsi="Aptos" w:cs="Calibri"/>
          <w:b/>
          <w:bCs/>
        </w:rPr>
      </w:pPr>
    </w:p>
    <w:p w:rsidRPr="00356A9E" w:rsidR="00B85191" w:rsidP="00B85191" w:rsidRDefault="00F12D28" w14:paraId="75CC740D" w14:textId="5D8C6AE7">
      <w:pPr>
        <w:pStyle w:val="Subtitle"/>
        <w:rPr>
          <w:rFonts w:ascii="Aptos" w:hAnsi="Aptos" w:cs="Calibri"/>
          <w:b/>
          <w:bCs/>
        </w:rPr>
      </w:pPr>
      <w:r w:rsidRPr="00356A9E">
        <w:rPr>
          <w:rFonts w:ascii="Aptos" w:hAnsi="Aptos" w:cs="Calibri"/>
          <w:b/>
          <w:bCs/>
        </w:rPr>
        <w:t>Job Description</w:t>
      </w:r>
      <w:r w:rsidR="007F6388">
        <w:rPr>
          <w:rFonts w:ascii="Aptos" w:hAnsi="Aptos" w:cs="Calibri"/>
          <w:b/>
          <w:bCs/>
        </w:rPr>
        <w:t>- Resettlement Worker</w:t>
      </w:r>
    </w:p>
    <w:p w:rsidRPr="00356A9E" w:rsidR="00F12D28" w:rsidP="00F12D28" w:rsidRDefault="00F12D28" w14:paraId="68289944" w14:textId="77777777">
      <w:pPr>
        <w:rPr>
          <w:rFonts w:ascii="Aptos" w:hAnsi="Aptos"/>
        </w:rPr>
      </w:pPr>
    </w:p>
    <w:p w:rsidRPr="00390948" w:rsidR="00B85191" w:rsidP="00B85191" w:rsidRDefault="00B85191" w14:paraId="2B7F4B8D" w14:textId="35E7AE29">
      <w:pPr>
        <w:pStyle w:val="Subtitle"/>
        <w:rPr>
          <w:rFonts w:ascii="Aptos" w:hAnsi="Aptos" w:cs="Calibri"/>
          <w:sz w:val="22"/>
          <w:szCs w:val="22"/>
        </w:rPr>
      </w:pPr>
    </w:p>
    <w:p w:rsidRPr="00390948" w:rsidR="00820199" w:rsidP="00820199" w:rsidRDefault="00B85191" w14:paraId="7BC2E1AB" w14:textId="5248CEEA">
      <w:pPr>
        <w:pStyle w:val="Subtitle"/>
        <w:jc w:val="left"/>
        <w:rPr>
          <w:rFonts w:ascii="Aptos" w:hAnsi="Aptos" w:cs="Calibri"/>
          <w:b/>
          <w:bCs/>
          <w:sz w:val="22"/>
          <w:szCs w:val="22"/>
        </w:rPr>
      </w:pPr>
      <w:r w:rsidRPr="00390948">
        <w:rPr>
          <w:rFonts w:ascii="Aptos" w:hAnsi="Aptos" w:cs="Calibri"/>
          <w:b/>
          <w:bCs/>
          <w:sz w:val="22"/>
          <w:szCs w:val="22"/>
        </w:rPr>
        <w:t>Be the Difference. Support Change. Transform Lives.</w:t>
      </w:r>
    </w:p>
    <w:p w:rsidRPr="00390948" w:rsidR="00EB7B76" w:rsidP="00EB7B76" w:rsidRDefault="00EB7B76" w14:paraId="7C9225DF" w14:textId="77777777">
      <w:pPr>
        <w:pStyle w:val="Subtitle"/>
        <w:jc w:val="left"/>
        <w:rPr>
          <w:rFonts w:ascii="Aptos" w:hAnsi="Aptos" w:cs="Calibri"/>
          <w:sz w:val="22"/>
          <w:szCs w:val="22"/>
        </w:rPr>
      </w:pPr>
      <w:r w:rsidRPr="00390948">
        <w:rPr>
          <w:rFonts w:ascii="Aptos" w:hAnsi="Aptos" w:cs="Calibri"/>
          <w:sz w:val="22"/>
          <w:szCs w:val="22"/>
        </w:rPr>
        <w:t xml:space="preserve">This is more than a </w:t>
      </w:r>
      <w:proofErr w:type="gramStart"/>
      <w:r w:rsidRPr="00390948">
        <w:rPr>
          <w:rFonts w:ascii="Aptos" w:hAnsi="Aptos" w:cs="Calibri"/>
          <w:sz w:val="22"/>
          <w:szCs w:val="22"/>
        </w:rPr>
        <w:t>job,</w:t>
      </w:r>
      <w:proofErr w:type="gramEnd"/>
      <w:r w:rsidRPr="00390948">
        <w:rPr>
          <w:rFonts w:ascii="Aptos" w:hAnsi="Aptos" w:cs="Calibri"/>
          <w:sz w:val="22"/>
          <w:szCs w:val="22"/>
        </w:rPr>
        <w:t xml:space="preserve"> it’s a chance to help people rebuild their lives.</w:t>
      </w:r>
    </w:p>
    <w:p w:rsidRPr="00390948" w:rsidR="00EB7B76" w:rsidP="00EB7B76" w:rsidRDefault="00EB7B76" w14:paraId="0FB3B778" w14:textId="77777777">
      <w:pPr>
        <w:rPr>
          <w:rFonts w:ascii="Aptos" w:hAnsi="Aptos"/>
          <w:sz w:val="22"/>
          <w:szCs w:val="22"/>
        </w:rPr>
      </w:pPr>
    </w:p>
    <w:p w:rsidRPr="00390948" w:rsidR="00B85191" w:rsidP="00B85191" w:rsidRDefault="00B85191" w14:paraId="226784CF" w14:textId="72B92955">
      <w:pPr>
        <w:pStyle w:val="Subtitle"/>
        <w:rPr>
          <w:rFonts w:ascii="Aptos" w:hAnsi="Aptos" w:cs="Calibri"/>
          <w:sz w:val="22"/>
          <w:szCs w:val="22"/>
        </w:rPr>
      </w:pPr>
    </w:p>
    <w:p w:rsidRPr="00390948" w:rsidR="00B85191" w:rsidP="00B85191" w:rsidRDefault="00B85191" w14:paraId="785EC04E" w14:textId="77777777">
      <w:pPr>
        <w:pStyle w:val="Subtitle"/>
        <w:jc w:val="left"/>
        <w:rPr>
          <w:rFonts w:ascii="Aptos" w:hAnsi="Aptos" w:cs="Calibri"/>
          <w:b/>
          <w:bCs/>
          <w:sz w:val="22"/>
          <w:szCs w:val="22"/>
        </w:rPr>
      </w:pPr>
      <w:r w:rsidRPr="00390948">
        <w:rPr>
          <w:rFonts w:ascii="Aptos" w:hAnsi="Aptos" w:cs="Calibri"/>
          <w:b/>
          <w:bCs/>
          <w:sz w:val="22"/>
          <w:szCs w:val="22"/>
        </w:rPr>
        <w:t>What You’ll Do</w:t>
      </w:r>
    </w:p>
    <w:p w:rsidRPr="00390948" w:rsidR="00390948" w:rsidP="00390948" w:rsidRDefault="00390948" w14:paraId="093CF1F4" w14:textId="77777777">
      <w:pPr>
        <w:pStyle w:val="Subtitle"/>
        <w:jc w:val="both"/>
        <w:rPr>
          <w:rFonts w:ascii="Aptos" w:hAnsi="Aptos" w:cs="Arial"/>
          <w:sz w:val="22"/>
          <w:szCs w:val="22"/>
        </w:rPr>
      </w:pPr>
      <w:r w:rsidRPr="00390948">
        <w:rPr>
          <w:rFonts w:ascii="Aptos" w:hAnsi="Aptos" w:cs="Arial"/>
          <w:sz w:val="22"/>
          <w:szCs w:val="22"/>
        </w:rPr>
        <w:t xml:space="preserve">To move clients on into independent or alternative accommodation. The service will provide short-term follow-on support to clients to ensure a smooth transition from temporary housing into independent housing.  </w:t>
      </w:r>
    </w:p>
    <w:p w:rsidRPr="00390948" w:rsidR="00390948" w:rsidP="00390948" w:rsidRDefault="00390948" w14:paraId="021AE2CE" w14:textId="77777777">
      <w:pPr>
        <w:pStyle w:val="Subtitle"/>
        <w:jc w:val="both"/>
        <w:rPr>
          <w:rFonts w:ascii="Aptos" w:hAnsi="Aptos" w:cs="Arial"/>
          <w:sz w:val="22"/>
          <w:szCs w:val="22"/>
        </w:rPr>
      </w:pPr>
    </w:p>
    <w:p w:rsidRPr="00390948" w:rsidR="00390948" w:rsidP="00390948" w:rsidRDefault="00390948" w14:paraId="5C7B9F0C" w14:textId="77777777">
      <w:pPr>
        <w:pStyle w:val="Subtitle"/>
        <w:jc w:val="both"/>
        <w:rPr>
          <w:rFonts w:ascii="Aptos" w:hAnsi="Aptos" w:cs="Arial"/>
          <w:sz w:val="22"/>
          <w:szCs w:val="22"/>
        </w:rPr>
      </w:pPr>
      <w:r w:rsidRPr="00390948">
        <w:rPr>
          <w:rFonts w:ascii="Aptos" w:hAnsi="Aptos" w:cs="Arial"/>
          <w:sz w:val="22"/>
          <w:szCs w:val="22"/>
        </w:rPr>
        <w:t xml:space="preserve">The role will involve working within hostel services and may include supporting our other projects if deemed necessary </w:t>
      </w:r>
      <w:proofErr w:type="gramStart"/>
      <w:r w:rsidRPr="00390948">
        <w:rPr>
          <w:rFonts w:ascii="Aptos" w:hAnsi="Aptos" w:cs="Arial"/>
          <w:sz w:val="22"/>
          <w:szCs w:val="22"/>
        </w:rPr>
        <w:t>in order to</w:t>
      </w:r>
      <w:proofErr w:type="gramEnd"/>
      <w:r w:rsidRPr="00390948">
        <w:rPr>
          <w:rFonts w:ascii="Aptos" w:hAnsi="Aptos" w:cs="Arial"/>
          <w:sz w:val="22"/>
          <w:szCs w:val="22"/>
        </w:rPr>
        <w:t xml:space="preserve"> suit the needs of the business.</w:t>
      </w:r>
    </w:p>
    <w:p w:rsidRPr="00390948" w:rsidR="00390948" w:rsidP="00390948" w:rsidRDefault="00390948" w14:paraId="0D9181A1" w14:textId="77777777">
      <w:pPr>
        <w:pStyle w:val="Subtitle"/>
        <w:jc w:val="left"/>
        <w:rPr>
          <w:rFonts w:ascii="Aptos" w:hAnsi="Aptos"/>
          <w:sz w:val="22"/>
          <w:szCs w:val="22"/>
        </w:rPr>
      </w:pPr>
    </w:p>
    <w:p w:rsidRPr="00390948" w:rsidR="00390948" w:rsidP="00390948" w:rsidRDefault="00390948" w14:paraId="2226C80B" w14:textId="575411E3">
      <w:pPr>
        <w:pStyle w:val="Subtitle"/>
        <w:jc w:val="both"/>
        <w:rPr>
          <w:rFonts w:ascii="Aptos" w:hAnsi="Aptos" w:cs="Arial"/>
          <w:sz w:val="22"/>
          <w:szCs w:val="22"/>
        </w:rPr>
      </w:pPr>
      <w:r w:rsidRPr="4D1360EB" w:rsidR="00390948">
        <w:rPr>
          <w:rFonts w:ascii="Aptos" w:hAnsi="Aptos" w:cs="Arial"/>
          <w:b w:val="1"/>
          <w:bCs w:val="1"/>
          <w:sz w:val="22"/>
          <w:szCs w:val="22"/>
        </w:rPr>
        <w:t>Hours</w:t>
      </w:r>
      <w:r w:rsidRPr="4D1360EB" w:rsidR="00390948">
        <w:rPr>
          <w:rFonts w:ascii="Aptos" w:hAnsi="Aptos" w:cs="Arial"/>
          <w:sz w:val="22"/>
          <w:szCs w:val="22"/>
        </w:rPr>
        <w:t xml:space="preserve">: Excel Housing Solutions encourage and promote flexible working hours to ensure a positive work life balance. Your hours of work each week will be </w:t>
      </w:r>
      <w:r w:rsidRPr="4D1360EB" w:rsidR="001E74BE">
        <w:rPr>
          <w:rFonts w:ascii="Aptos" w:hAnsi="Aptos" w:cs="Arial"/>
          <w:sz w:val="22"/>
          <w:szCs w:val="22"/>
        </w:rPr>
        <w:t>2</w:t>
      </w:r>
      <w:r w:rsidRPr="4D1360EB" w:rsidR="7C8347AB">
        <w:rPr>
          <w:rFonts w:ascii="Aptos" w:hAnsi="Aptos" w:cs="Arial"/>
          <w:sz w:val="22"/>
          <w:szCs w:val="22"/>
        </w:rPr>
        <w:t xml:space="preserve">0 </w:t>
      </w:r>
      <w:r w:rsidRPr="4D1360EB" w:rsidR="00390948">
        <w:rPr>
          <w:rFonts w:ascii="Aptos" w:hAnsi="Aptos" w:cs="Arial"/>
          <w:sz w:val="22"/>
          <w:szCs w:val="22"/>
        </w:rPr>
        <w:t xml:space="preserve">hours across Monday to Sunday. A degree of flexibility is encouraged to ensure maximum engagement with clients allowing for their routines and other commitments. You </w:t>
      </w:r>
      <w:r w:rsidRPr="4D1360EB" w:rsidR="00390948">
        <w:rPr>
          <w:rFonts w:ascii="Aptos" w:hAnsi="Aptos" w:cs="Arial"/>
          <w:sz w:val="22"/>
          <w:szCs w:val="22"/>
        </w:rPr>
        <w:t>are required to</w:t>
      </w:r>
      <w:r w:rsidRPr="4D1360EB" w:rsidR="00390948">
        <w:rPr>
          <w:rFonts w:ascii="Aptos" w:hAnsi="Aptos" w:cs="Arial"/>
          <w:sz w:val="22"/>
          <w:szCs w:val="22"/>
        </w:rPr>
        <w:t xml:space="preserve"> communicate your works of work and work schedule each week with your supervising manager. </w:t>
      </w:r>
    </w:p>
    <w:p w:rsidRPr="00390948" w:rsidR="00390948" w:rsidP="00390948" w:rsidRDefault="00390948" w14:paraId="44D51D92" w14:textId="77777777">
      <w:pPr>
        <w:pStyle w:val="Subtitle"/>
        <w:jc w:val="both"/>
        <w:rPr>
          <w:rFonts w:ascii="Aptos" w:hAnsi="Aptos" w:cs="Arial"/>
          <w:sz w:val="22"/>
          <w:szCs w:val="22"/>
        </w:rPr>
      </w:pPr>
    </w:p>
    <w:p w:rsidRPr="00390948" w:rsidR="00356A9E" w:rsidP="00356A9E" w:rsidRDefault="00356A9E" w14:paraId="29CD5F9E" w14:textId="77777777">
      <w:pPr>
        <w:pStyle w:val="Subtitle"/>
        <w:jc w:val="both"/>
        <w:rPr>
          <w:rFonts w:ascii="Aptos" w:hAnsi="Aptos" w:cstheme="minorHAnsi"/>
          <w:b/>
          <w:bCs/>
          <w:sz w:val="22"/>
          <w:szCs w:val="22"/>
          <w:u w:val="single"/>
        </w:rPr>
      </w:pPr>
      <w:r w:rsidRPr="00390948">
        <w:rPr>
          <w:rFonts w:ascii="Aptos" w:hAnsi="Aptos" w:cstheme="minorHAnsi"/>
          <w:b/>
          <w:bCs/>
          <w:sz w:val="22"/>
          <w:szCs w:val="22"/>
          <w:u w:val="single"/>
        </w:rPr>
        <w:t xml:space="preserve">Core Tasks:  </w:t>
      </w:r>
    </w:p>
    <w:p w:rsidRPr="00390948" w:rsidR="00356A9E" w:rsidP="00356A9E" w:rsidRDefault="00356A9E" w14:paraId="46DA060B" w14:textId="77777777">
      <w:pPr>
        <w:pStyle w:val="Subtitle"/>
        <w:jc w:val="both"/>
        <w:rPr>
          <w:rFonts w:ascii="Aptos" w:hAnsi="Aptos" w:cstheme="minorHAnsi"/>
          <w:b/>
          <w:bCs/>
          <w:sz w:val="22"/>
          <w:szCs w:val="22"/>
          <w:u w:val="single"/>
        </w:rPr>
      </w:pPr>
    </w:p>
    <w:p w:rsidRPr="00390948" w:rsidR="00390948" w:rsidP="00390948" w:rsidRDefault="00390948" w14:paraId="60F5872F" w14:textId="77777777">
      <w:pPr>
        <w:pStyle w:val="Subtitle"/>
        <w:numPr>
          <w:ilvl w:val="0"/>
          <w:numId w:val="27"/>
        </w:numPr>
        <w:jc w:val="left"/>
        <w:rPr>
          <w:rFonts w:ascii="Aptos" w:hAnsi="Aptos"/>
          <w:sz w:val="22"/>
          <w:szCs w:val="22"/>
        </w:rPr>
      </w:pPr>
      <w:r w:rsidRPr="00390948">
        <w:rPr>
          <w:rFonts w:ascii="Aptos" w:hAnsi="Aptos" w:cs="Arial"/>
          <w:sz w:val="22"/>
          <w:szCs w:val="22"/>
        </w:rPr>
        <w:t xml:space="preserve">Working proactively with clients to ensure they can access move on accommodation via Social Housing or Private Rented Sector and supporting clients when making them applications. </w:t>
      </w:r>
    </w:p>
    <w:p w:rsidRPr="00390948" w:rsidR="00390948" w:rsidP="00390948" w:rsidRDefault="00390948" w14:paraId="4650056B" w14:textId="77777777">
      <w:pPr>
        <w:pStyle w:val="Subtitle"/>
        <w:numPr>
          <w:ilvl w:val="0"/>
          <w:numId w:val="27"/>
        </w:numPr>
        <w:jc w:val="left"/>
        <w:rPr>
          <w:rFonts w:ascii="Aptos" w:hAnsi="Aptos"/>
          <w:sz w:val="22"/>
          <w:szCs w:val="22"/>
        </w:rPr>
      </w:pPr>
      <w:r w:rsidRPr="00390948">
        <w:rPr>
          <w:rFonts w:ascii="Aptos" w:hAnsi="Aptos" w:cs="Arial"/>
          <w:sz w:val="22"/>
          <w:szCs w:val="22"/>
        </w:rPr>
        <w:t xml:space="preserve">Establish strong partnership working to ensure referral pathways into support accommodation options. </w:t>
      </w:r>
    </w:p>
    <w:p w:rsidRPr="00390948" w:rsidR="00390948" w:rsidP="00390948" w:rsidRDefault="00390948" w14:paraId="06ECB091" w14:textId="77777777">
      <w:pPr>
        <w:pStyle w:val="Subtitle"/>
        <w:numPr>
          <w:ilvl w:val="0"/>
          <w:numId w:val="27"/>
        </w:numPr>
        <w:jc w:val="left"/>
        <w:rPr>
          <w:rFonts w:ascii="Aptos" w:hAnsi="Aptos"/>
          <w:sz w:val="22"/>
          <w:szCs w:val="22"/>
        </w:rPr>
      </w:pPr>
      <w:r w:rsidRPr="00390948">
        <w:rPr>
          <w:rFonts w:ascii="Aptos" w:hAnsi="Aptos" w:cs="Arial"/>
          <w:sz w:val="22"/>
          <w:szCs w:val="22"/>
        </w:rPr>
        <w:t>Liaising with Local Authority teams to ensure clients present as homeless to ensure they are assessed for a housing priority.</w:t>
      </w:r>
    </w:p>
    <w:p w:rsidRPr="00390948" w:rsidR="00390948" w:rsidP="00390948" w:rsidRDefault="00390948" w14:paraId="413E6439" w14:textId="77777777">
      <w:pPr>
        <w:pStyle w:val="Subtitle"/>
        <w:numPr>
          <w:ilvl w:val="0"/>
          <w:numId w:val="27"/>
        </w:numPr>
        <w:jc w:val="left"/>
        <w:rPr>
          <w:rFonts w:ascii="Aptos" w:hAnsi="Aptos"/>
          <w:sz w:val="22"/>
          <w:szCs w:val="22"/>
        </w:rPr>
      </w:pPr>
      <w:r w:rsidRPr="00390948">
        <w:rPr>
          <w:rFonts w:ascii="Aptos" w:hAnsi="Aptos" w:cs="Arial"/>
          <w:sz w:val="22"/>
          <w:szCs w:val="22"/>
        </w:rPr>
        <w:t>Liaising with Local Authority teams and Social Letting Schemes (Property Pool Plus) to ensure clients have the correct banding.</w:t>
      </w:r>
    </w:p>
    <w:p w:rsidRPr="00390948" w:rsidR="00390948" w:rsidP="00390948" w:rsidRDefault="00390948" w14:paraId="1197A55E" w14:textId="77777777">
      <w:pPr>
        <w:pStyle w:val="Subtitle"/>
        <w:numPr>
          <w:ilvl w:val="0"/>
          <w:numId w:val="27"/>
        </w:numPr>
        <w:jc w:val="left"/>
        <w:rPr>
          <w:rFonts w:ascii="Aptos" w:hAnsi="Aptos"/>
          <w:sz w:val="22"/>
          <w:szCs w:val="22"/>
        </w:rPr>
      </w:pPr>
      <w:r w:rsidRPr="00390948">
        <w:rPr>
          <w:rFonts w:ascii="Aptos" w:hAnsi="Aptos" w:cs="Arial"/>
          <w:sz w:val="22"/>
          <w:szCs w:val="22"/>
        </w:rPr>
        <w:t xml:space="preserve">Liaising with Local Authority teams and Social Letting Schemes (Property Pool Plus) to ensure clients that may face exclusion from the scheme have the right of appeal, and you will support any appeals required, by drafting such appeal if the client so wishes. </w:t>
      </w:r>
    </w:p>
    <w:p w:rsidRPr="00390948" w:rsidR="00390948" w:rsidP="00390948" w:rsidRDefault="00390948" w14:paraId="01AFC5A5" w14:textId="77777777">
      <w:pPr>
        <w:pStyle w:val="Subtitle"/>
        <w:numPr>
          <w:ilvl w:val="0"/>
          <w:numId w:val="27"/>
        </w:numPr>
        <w:jc w:val="left"/>
        <w:rPr>
          <w:rFonts w:ascii="Aptos" w:hAnsi="Aptos" w:cs="Arial"/>
          <w:sz w:val="22"/>
          <w:szCs w:val="22"/>
        </w:rPr>
      </w:pPr>
      <w:r w:rsidRPr="00390948">
        <w:rPr>
          <w:rFonts w:ascii="Aptos" w:hAnsi="Aptos" w:cs="Arial"/>
          <w:sz w:val="22"/>
          <w:szCs w:val="22"/>
        </w:rPr>
        <w:t xml:space="preserve">You will support the clients in making weekly bids on Property Pool and will encourage the use of available now bids and auto bidding. </w:t>
      </w:r>
    </w:p>
    <w:p w:rsidRPr="00390948" w:rsidR="00390948" w:rsidP="00390948" w:rsidRDefault="00390948" w14:paraId="4F3DEAC9" w14:textId="77777777">
      <w:pPr>
        <w:pStyle w:val="Subtitle"/>
        <w:numPr>
          <w:ilvl w:val="0"/>
          <w:numId w:val="27"/>
        </w:numPr>
        <w:jc w:val="left"/>
        <w:rPr>
          <w:rFonts w:ascii="Aptos" w:hAnsi="Aptos" w:cs="Arial"/>
          <w:sz w:val="22"/>
          <w:szCs w:val="22"/>
        </w:rPr>
      </w:pPr>
      <w:r w:rsidRPr="00390948">
        <w:rPr>
          <w:rFonts w:ascii="Aptos" w:hAnsi="Aptos" w:cs="Arial"/>
          <w:sz w:val="22"/>
          <w:szCs w:val="22"/>
        </w:rPr>
        <w:t xml:space="preserve">You will actively seek out any suitable properties in the Private Rented Sector and publish these properties to your clients each week. </w:t>
      </w:r>
    </w:p>
    <w:p w:rsidRPr="00390948" w:rsidR="00390948" w:rsidP="00390948" w:rsidRDefault="00390948" w14:paraId="1565026E" w14:textId="77777777">
      <w:pPr>
        <w:pStyle w:val="Subtitle"/>
        <w:numPr>
          <w:ilvl w:val="0"/>
          <w:numId w:val="27"/>
        </w:numPr>
        <w:jc w:val="left"/>
        <w:rPr>
          <w:rFonts w:ascii="Aptos" w:hAnsi="Aptos"/>
          <w:sz w:val="22"/>
          <w:szCs w:val="22"/>
        </w:rPr>
      </w:pPr>
      <w:r w:rsidRPr="00390948">
        <w:rPr>
          <w:rFonts w:ascii="Aptos" w:hAnsi="Aptos" w:cs="Arial"/>
          <w:sz w:val="22"/>
          <w:szCs w:val="22"/>
        </w:rPr>
        <w:t xml:space="preserve">Support clients to reduce rent arrears and liaise with services that may help assist with arrears </w:t>
      </w:r>
      <w:proofErr w:type="gramStart"/>
      <w:r w:rsidRPr="00390948">
        <w:rPr>
          <w:rFonts w:ascii="Aptos" w:hAnsi="Aptos" w:cs="Arial"/>
          <w:sz w:val="22"/>
          <w:szCs w:val="22"/>
        </w:rPr>
        <w:t>in order to</w:t>
      </w:r>
      <w:proofErr w:type="gramEnd"/>
      <w:r w:rsidRPr="00390948">
        <w:rPr>
          <w:rFonts w:ascii="Aptos" w:hAnsi="Aptos" w:cs="Arial"/>
          <w:sz w:val="22"/>
          <w:szCs w:val="22"/>
        </w:rPr>
        <w:t xml:space="preserve"> remove any barriers to Social Housing from previous rent arrears. </w:t>
      </w:r>
    </w:p>
    <w:p w:rsidRPr="00390948" w:rsidR="00390948" w:rsidP="00390948" w:rsidRDefault="00390948" w14:paraId="5F1B0589" w14:textId="77777777">
      <w:pPr>
        <w:pStyle w:val="Subtitle"/>
        <w:numPr>
          <w:ilvl w:val="0"/>
          <w:numId w:val="27"/>
        </w:numPr>
        <w:jc w:val="left"/>
        <w:rPr>
          <w:rFonts w:ascii="Aptos" w:hAnsi="Aptos"/>
          <w:sz w:val="22"/>
          <w:szCs w:val="22"/>
        </w:rPr>
      </w:pPr>
      <w:r w:rsidRPr="00390948">
        <w:rPr>
          <w:rFonts w:ascii="Aptos" w:hAnsi="Aptos" w:cs="Arial"/>
          <w:sz w:val="22"/>
          <w:szCs w:val="22"/>
        </w:rPr>
        <w:t>To undertake benefit maximisation work with clients.</w:t>
      </w:r>
    </w:p>
    <w:p w:rsidRPr="00390948" w:rsidR="00390948" w:rsidP="00390948" w:rsidRDefault="00390948" w14:paraId="2AB02EDD" w14:textId="77777777">
      <w:pPr>
        <w:pStyle w:val="Subtitle"/>
        <w:numPr>
          <w:ilvl w:val="0"/>
          <w:numId w:val="26"/>
        </w:numPr>
        <w:jc w:val="left"/>
        <w:rPr>
          <w:rFonts w:ascii="Aptos" w:hAnsi="Aptos"/>
          <w:sz w:val="22"/>
          <w:szCs w:val="22"/>
        </w:rPr>
      </w:pPr>
      <w:r w:rsidRPr="00390948">
        <w:rPr>
          <w:rFonts w:ascii="Aptos" w:hAnsi="Aptos" w:cs="Arial"/>
          <w:sz w:val="22"/>
          <w:szCs w:val="22"/>
        </w:rPr>
        <w:t>Establish relationships with Private Landlords and Social Landlords that will assist in providing housing for this cohort.</w:t>
      </w:r>
    </w:p>
    <w:p w:rsidRPr="00390948" w:rsidR="00390948" w:rsidP="00390948" w:rsidRDefault="00390948" w14:paraId="4402A2CF" w14:textId="77777777">
      <w:pPr>
        <w:pStyle w:val="Subtitle"/>
        <w:numPr>
          <w:ilvl w:val="0"/>
          <w:numId w:val="23"/>
        </w:numPr>
        <w:jc w:val="left"/>
        <w:rPr>
          <w:rFonts w:ascii="Aptos" w:hAnsi="Aptos" w:cs="Arial"/>
          <w:sz w:val="22"/>
          <w:szCs w:val="22"/>
        </w:rPr>
      </w:pPr>
      <w:r w:rsidRPr="00390948">
        <w:rPr>
          <w:rFonts w:ascii="Aptos" w:hAnsi="Aptos" w:cs="Arial"/>
          <w:sz w:val="22"/>
          <w:szCs w:val="22"/>
        </w:rPr>
        <w:t>Assist clients in property set up such as assisting with utility bills, council tax and Housing Benefit claims, furniture applications etc.</w:t>
      </w:r>
    </w:p>
    <w:p w:rsidRPr="00390948" w:rsidR="00390948" w:rsidP="00390948" w:rsidRDefault="00390948" w14:paraId="342CC6D3" w14:textId="77777777">
      <w:pPr>
        <w:pStyle w:val="Subtitle"/>
        <w:numPr>
          <w:ilvl w:val="0"/>
          <w:numId w:val="23"/>
        </w:numPr>
        <w:jc w:val="left"/>
        <w:rPr>
          <w:rFonts w:ascii="Aptos" w:hAnsi="Aptos"/>
          <w:sz w:val="22"/>
          <w:szCs w:val="22"/>
        </w:rPr>
      </w:pPr>
      <w:r w:rsidRPr="00390948">
        <w:rPr>
          <w:rFonts w:ascii="Aptos" w:hAnsi="Aptos" w:cs="Arial"/>
          <w:sz w:val="22"/>
          <w:szCs w:val="22"/>
        </w:rPr>
        <w:t xml:space="preserve">Record interactions on mainstay/ database and update Risk Assessments when appropriate. </w:t>
      </w:r>
    </w:p>
    <w:p w:rsidRPr="00390948" w:rsidR="00390948" w:rsidP="00390948" w:rsidRDefault="00390948" w14:paraId="34D46E82" w14:textId="77777777">
      <w:pPr>
        <w:pStyle w:val="Subtitle"/>
        <w:numPr>
          <w:ilvl w:val="0"/>
          <w:numId w:val="23"/>
        </w:numPr>
        <w:jc w:val="left"/>
        <w:rPr>
          <w:rFonts w:ascii="Aptos" w:hAnsi="Aptos"/>
          <w:sz w:val="22"/>
          <w:szCs w:val="22"/>
        </w:rPr>
      </w:pPr>
      <w:r w:rsidRPr="00390948">
        <w:rPr>
          <w:rFonts w:ascii="Aptos" w:hAnsi="Aptos" w:cs="Arial"/>
          <w:sz w:val="22"/>
          <w:szCs w:val="22"/>
        </w:rPr>
        <w:t xml:space="preserve">Promote healthy relationships personally, with neighbours and other professionals. </w:t>
      </w:r>
    </w:p>
    <w:p w:rsidRPr="00390948" w:rsidR="00390948" w:rsidP="00390948" w:rsidRDefault="00390948" w14:paraId="54A0539B" w14:textId="77777777">
      <w:pPr>
        <w:pStyle w:val="Subtitle"/>
        <w:numPr>
          <w:ilvl w:val="0"/>
          <w:numId w:val="23"/>
        </w:numPr>
        <w:jc w:val="left"/>
        <w:rPr>
          <w:rFonts w:ascii="Aptos" w:hAnsi="Aptos"/>
          <w:sz w:val="22"/>
          <w:szCs w:val="22"/>
        </w:rPr>
      </w:pPr>
      <w:r w:rsidRPr="00390948">
        <w:rPr>
          <w:rFonts w:ascii="Aptos" w:hAnsi="Aptos" w:cs="Arial"/>
          <w:sz w:val="22"/>
          <w:szCs w:val="22"/>
        </w:rPr>
        <w:t xml:space="preserve">Attend any meetings arranged in relation to your role. </w:t>
      </w:r>
    </w:p>
    <w:p w:rsidRPr="00390948" w:rsidR="00390948" w:rsidP="00390948" w:rsidRDefault="00390948" w14:paraId="25B44E1B" w14:textId="77777777">
      <w:pPr>
        <w:pStyle w:val="Subtitle"/>
        <w:numPr>
          <w:ilvl w:val="0"/>
          <w:numId w:val="23"/>
        </w:numPr>
        <w:jc w:val="left"/>
        <w:rPr>
          <w:rFonts w:ascii="Aptos" w:hAnsi="Aptos"/>
          <w:sz w:val="22"/>
          <w:szCs w:val="22"/>
        </w:rPr>
      </w:pPr>
      <w:r w:rsidRPr="00390948">
        <w:rPr>
          <w:rFonts w:ascii="Aptos" w:hAnsi="Aptos" w:cs="Arial"/>
          <w:sz w:val="22"/>
          <w:szCs w:val="22"/>
          <w:lang w:eastAsia="en-GB"/>
        </w:rPr>
        <w:t xml:space="preserve">Develop specialist skills through training and other learning methods to effectively respond to changes in legalisation and policy and promote your work and knowledge with other team members. </w:t>
      </w:r>
    </w:p>
    <w:p w:rsidRPr="00390948" w:rsidR="00390948" w:rsidP="00390948" w:rsidRDefault="00390948" w14:paraId="112531C3" w14:textId="77777777">
      <w:pPr>
        <w:pStyle w:val="Subtitle"/>
        <w:numPr>
          <w:ilvl w:val="0"/>
          <w:numId w:val="25"/>
        </w:numPr>
        <w:jc w:val="left"/>
        <w:rPr>
          <w:rFonts w:ascii="Aptos" w:hAnsi="Aptos"/>
          <w:sz w:val="22"/>
          <w:szCs w:val="22"/>
        </w:rPr>
      </w:pPr>
      <w:r w:rsidRPr="00390948">
        <w:rPr>
          <w:rFonts w:ascii="Aptos" w:hAnsi="Aptos" w:cs="Arial"/>
          <w:sz w:val="22"/>
          <w:szCs w:val="22"/>
        </w:rPr>
        <w:t xml:space="preserve">To work in accordance EHS Lone Worker Policy. </w:t>
      </w:r>
    </w:p>
    <w:p w:rsidRPr="00390948" w:rsidR="00390948" w:rsidP="00390948" w:rsidRDefault="00390948" w14:paraId="5AF2B20C" w14:textId="77777777">
      <w:pPr>
        <w:pStyle w:val="Subtitle"/>
        <w:numPr>
          <w:ilvl w:val="0"/>
          <w:numId w:val="25"/>
        </w:numPr>
        <w:jc w:val="left"/>
        <w:rPr>
          <w:rFonts w:ascii="Aptos" w:hAnsi="Aptos"/>
          <w:sz w:val="22"/>
          <w:szCs w:val="22"/>
        </w:rPr>
      </w:pPr>
      <w:r w:rsidRPr="00390948">
        <w:rPr>
          <w:rFonts w:ascii="Aptos" w:hAnsi="Aptos" w:cs="Arial"/>
          <w:sz w:val="22"/>
          <w:szCs w:val="22"/>
        </w:rPr>
        <w:t>To be fully aware of EHS Safeguarding Policy and promote the policy to service users.</w:t>
      </w:r>
    </w:p>
    <w:p w:rsidRPr="00390948" w:rsidR="00390948" w:rsidP="00390948" w:rsidRDefault="00390948" w14:paraId="2BA556A5" w14:textId="77777777">
      <w:pPr>
        <w:pStyle w:val="Subtitle"/>
        <w:numPr>
          <w:ilvl w:val="0"/>
          <w:numId w:val="25"/>
        </w:numPr>
        <w:jc w:val="left"/>
        <w:rPr>
          <w:rFonts w:ascii="Aptos" w:hAnsi="Aptos"/>
          <w:sz w:val="22"/>
          <w:szCs w:val="22"/>
        </w:rPr>
      </w:pPr>
      <w:r w:rsidRPr="00390948">
        <w:rPr>
          <w:rFonts w:ascii="Aptos" w:hAnsi="Aptos" w:cs="Arial"/>
          <w:sz w:val="22"/>
          <w:szCs w:val="22"/>
        </w:rPr>
        <w:t xml:space="preserve">In accordance with the EHS Professional Boundaries Policy and Safeguarding Policy, </w:t>
      </w:r>
      <w:proofErr w:type="gramStart"/>
      <w:r w:rsidRPr="00390948">
        <w:rPr>
          <w:rFonts w:ascii="Aptos" w:hAnsi="Aptos" w:cs="Arial"/>
          <w:sz w:val="22"/>
          <w:szCs w:val="22"/>
        </w:rPr>
        <w:t>conduct yourself professionally at all times</w:t>
      </w:r>
      <w:proofErr w:type="gramEnd"/>
      <w:r w:rsidRPr="00390948">
        <w:rPr>
          <w:rFonts w:ascii="Aptos" w:hAnsi="Aptos" w:cs="Arial"/>
          <w:sz w:val="22"/>
          <w:szCs w:val="22"/>
        </w:rPr>
        <w:t xml:space="preserve"> and report any concerns as directed.</w:t>
      </w:r>
    </w:p>
    <w:p w:rsidRPr="00390948" w:rsidR="00390948" w:rsidP="00390948" w:rsidRDefault="00390948" w14:paraId="00F9BB15" w14:textId="77777777">
      <w:pPr>
        <w:widowControl/>
        <w:numPr>
          <w:ilvl w:val="0"/>
          <w:numId w:val="25"/>
        </w:numPr>
        <w:rPr>
          <w:rFonts w:ascii="Aptos" w:hAnsi="Aptos"/>
          <w:sz w:val="22"/>
          <w:szCs w:val="22"/>
        </w:rPr>
      </w:pPr>
      <w:r w:rsidRPr="00390948">
        <w:rPr>
          <w:rFonts w:ascii="Aptos" w:hAnsi="Aptos" w:cs="Arial"/>
          <w:sz w:val="22"/>
          <w:szCs w:val="22"/>
        </w:rPr>
        <w:t>To keep all information secure in line with the organisation’s DATA management policy and in line with the current DATA Protection Act.</w:t>
      </w:r>
    </w:p>
    <w:p w:rsidRPr="00390948" w:rsidR="00390948" w:rsidP="00390948" w:rsidRDefault="00390948" w14:paraId="078ABE85" w14:textId="77777777">
      <w:pPr>
        <w:pStyle w:val="Subtitle"/>
        <w:ind w:left="720"/>
        <w:jc w:val="left"/>
        <w:rPr>
          <w:rFonts w:ascii="Aptos" w:hAnsi="Aptos" w:cs="Arial"/>
          <w:sz w:val="22"/>
          <w:szCs w:val="22"/>
        </w:rPr>
      </w:pPr>
    </w:p>
    <w:p w:rsidRPr="00390948" w:rsidR="00390948" w:rsidP="00390948" w:rsidRDefault="00390948" w14:paraId="70BB9608" w14:textId="77777777">
      <w:pPr>
        <w:pStyle w:val="Subtitle"/>
        <w:jc w:val="left"/>
        <w:rPr>
          <w:rFonts w:ascii="Aptos" w:hAnsi="Aptos"/>
          <w:sz w:val="22"/>
          <w:szCs w:val="22"/>
        </w:rPr>
      </w:pPr>
    </w:p>
    <w:p w:rsidRPr="00390948" w:rsidR="00390948" w:rsidP="00390948" w:rsidRDefault="00390948" w14:paraId="6777B291" w14:textId="77777777">
      <w:pPr>
        <w:pStyle w:val="Subtitle"/>
        <w:jc w:val="left"/>
        <w:rPr>
          <w:rFonts w:ascii="Aptos" w:hAnsi="Aptos"/>
          <w:sz w:val="22"/>
          <w:szCs w:val="22"/>
        </w:rPr>
      </w:pPr>
      <w:r w:rsidRPr="00390948">
        <w:rPr>
          <w:rFonts w:ascii="Aptos" w:hAnsi="Aptos" w:cs="Arial"/>
          <w:b/>
          <w:bCs/>
          <w:sz w:val="22"/>
          <w:szCs w:val="22"/>
        </w:rPr>
        <w:t>Specific Property Tasks:</w:t>
      </w:r>
    </w:p>
    <w:p w:rsidRPr="00390948" w:rsidR="00390948" w:rsidP="00390948" w:rsidRDefault="00390948" w14:paraId="760A5E6E" w14:textId="77777777">
      <w:pPr>
        <w:pStyle w:val="Subtitle"/>
        <w:jc w:val="left"/>
        <w:rPr>
          <w:rFonts w:ascii="Aptos" w:hAnsi="Aptos" w:cs="Arial"/>
          <w:sz w:val="22"/>
          <w:szCs w:val="22"/>
        </w:rPr>
      </w:pPr>
    </w:p>
    <w:p w:rsidRPr="00390948" w:rsidR="00390948" w:rsidP="00390948" w:rsidRDefault="00390948" w14:paraId="06D5A889" w14:textId="77777777">
      <w:pPr>
        <w:pStyle w:val="Subtitle"/>
        <w:ind w:left="720"/>
        <w:jc w:val="left"/>
        <w:rPr>
          <w:rFonts w:ascii="Aptos" w:hAnsi="Aptos" w:cs="Arial"/>
          <w:sz w:val="22"/>
          <w:szCs w:val="22"/>
        </w:rPr>
      </w:pPr>
    </w:p>
    <w:p w:rsidRPr="00390948" w:rsidR="00390948" w:rsidP="00390948" w:rsidRDefault="00390948" w14:paraId="4DAF4BF0" w14:textId="77777777">
      <w:pPr>
        <w:pStyle w:val="Subtitle"/>
        <w:numPr>
          <w:ilvl w:val="0"/>
          <w:numId w:val="24"/>
        </w:numPr>
        <w:jc w:val="left"/>
        <w:rPr>
          <w:rFonts w:ascii="Aptos" w:hAnsi="Aptos"/>
          <w:sz w:val="22"/>
          <w:szCs w:val="22"/>
        </w:rPr>
      </w:pPr>
      <w:r w:rsidRPr="00390948">
        <w:rPr>
          <w:rFonts w:ascii="Aptos" w:hAnsi="Aptos" w:cs="Arial"/>
          <w:sz w:val="22"/>
          <w:szCs w:val="22"/>
        </w:rPr>
        <w:t>Provide advice, advocacy and liaison to service users and on behalf of service users.</w:t>
      </w:r>
    </w:p>
    <w:p w:rsidRPr="00390948" w:rsidR="00390948" w:rsidP="00390948" w:rsidRDefault="00390948" w14:paraId="59010A8E" w14:textId="77777777">
      <w:pPr>
        <w:pStyle w:val="Subtitle"/>
        <w:numPr>
          <w:ilvl w:val="0"/>
          <w:numId w:val="24"/>
        </w:numPr>
        <w:jc w:val="left"/>
        <w:rPr>
          <w:rFonts w:ascii="Aptos" w:hAnsi="Aptos"/>
          <w:sz w:val="22"/>
          <w:szCs w:val="22"/>
        </w:rPr>
      </w:pPr>
      <w:r w:rsidRPr="00390948">
        <w:rPr>
          <w:rFonts w:ascii="Aptos" w:hAnsi="Aptos" w:cs="Arial"/>
          <w:sz w:val="22"/>
          <w:szCs w:val="22"/>
        </w:rPr>
        <w:t xml:space="preserve">Assist and </w:t>
      </w:r>
      <w:proofErr w:type="gramStart"/>
      <w:r w:rsidRPr="00390948">
        <w:rPr>
          <w:rFonts w:ascii="Aptos" w:hAnsi="Aptos" w:cs="Arial"/>
          <w:sz w:val="22"/>
          <w:szCs w:val="22"/>
        </w:rPr>
        <w:t>sign post</w:t>
      </w:r>
      <w:proofErr w:type="gramEnd"/>
      <w:r w:rsidRPr="00390948">
        <w:rPr>
          <w:rFonts w:ascii="Aptos" w:hAnsi="Aptos" w:cs="Arial"/>
          <w:sz w:val="22"/>
          <w:szCs w:val="22"/>
        </w:rPr>
        <w:t xml:space="preserve"> service users </w:t>
      </w:r>
      <w:proofErr w:type="gramStart"/>
      <w:r w:rsidRPr="00390948">
        <w:rPr>
          <w:rFonts w:ascii="Aptos" w:hAnsi="Aptos" w:cs="Arial"/>
          <w:sz w:val="22"/>
          <w:szCs w:val="22"/>
        </w:rPr>
        <w:t>in order to</w:t>
      </w:r>
      <w:proofErr w:type="gramEnd"/>
      <w:r w:rsidRPr="00390948">
        <w:rPr>
          <w:rFonts w:ascii="Aptos" w:hAnsi="Aptos" w:cs="Arial"/>
          <w:sz w:val="22"/>
          <w:szCs w:val="22"/>
        </w:rPr>
        <w:t xml:space="preserve"> help them manage debt and finances.</w:t>
      </w:r>
    </w:p>
    <w:p w:rsidRPr="00390948" w:rsidR="00390948" w:rsidP="00390948" w:rsidRDefault="00390948" w14:paraId="17FED7A9" w14:textId="77777777">
      <w:pPr>
        <w:pStyle w:val="Subtitle"/>
        <w:numPr>
          <w:ilvl w:val="0"/>
          <w:numId w:val="24"/>
        </w:numPr>
        <w:jc w:val="left"/>
        <w:rPr>
          <w:rFonts w:ascii="Aptos" w:hAnsi="Aptos"/>
          <w:sz w:val="22"/>
          <w:szCs w:val="22"/>
        </w:rPr>
      </w:pPr>
      <w:r w:rsidRPr="00390948">
        <w:rPr>
          <w:rFonts w:ascii="Aptos" w:hAnsi="Aptos" w:cs="Arial"/>
          <w:sz w:val="22"/>
          <w:szCs w:val="22"/>
        </w:rPr>
        <w:t>Assist service users to manage their income.</w:t>
      </w:r>
    </w:p>
    <w:p w:rsidRPr="00390948" w:rsidR="00390948" w:rsidP="00390948" w:rsidRDefault="00390948" w14:paraId="26A41B5A" w14:textId="77777777">
      <w:pPr>
        <w:pStyle w:val="Subtitle"/>
        <w:numPr>
          <w:ilvl w:val="0"/>
          <w:numId w:val="24"/>
        </w:numPr>
        <w:jc w:val="left"/>
        <w:rPr>
          <w:rFonts w:ascii="Aptos" w:hAnsi="Aptos"/>
          <w:sz w:val="22"/>
          <w:szCs w:val="22"/>
        </w:rPr>
      </w:pPr>
      <w:r w:rsidRPr="00390948">
        <w:rPr>
          <w:rFonts w:ascii="Aptos" w:hAnsi="Aptos" w:cs="Arial"/>
          <w:sz w:val="22"/>
          <w:szCs w:val="22"/>
        </w:rPr>
        <w:t xml:space="preserve">Report any repairs or hazards in our properties that become visible to you and if in </w:t>
      </w:r>
      <w:proofErr w:type="gramStart"/>
      <w:r w:rsidRPr="00390948">
        <w:rPr>
          <w:rFonts w:ascii="Aptos" w:hAnsi="Aptos" w:cs="Arial"/>
          <w:sz w:val="22"/>
          <w:szCs w:val="22"/>
        </w:rPr>
        <w:t>clients</w:t>
      </w:r>
      <w:proofErr w:type="gramEnd"/>
      <w:r w:rsidRPr="00390948">
        <w:rPr>
          <w:rFonts w:ascii="Aptos" w:hAnsi="Aptos" w:cs="Arial"/>
          <w:sz w:val="22"/>
          <w:szCs w:val="22"/>
        </w:rPr>
        <w:t xml:space="preserve"> own homes, ensure they are aware how to report these to their own landlord. </w:t>
      </w:r>
    </w:p>
    <w:p w:rsidRPr="00390948" w:rsidR="00390948" w:rsidP="00390948" w:rsidRDefault="00390948" w14:paraId="00BA24F0" w14:textId="77777777">
      <w:pPr>
        <w:pStyle w:val="Subtitle"/>
        <w:numPr>
          <w:ilvl w:val="0"/>
          <w:numId w:val="24"/>
        </w:numPr>
        <w:jc w:val="left"/>
        <w:rPr>
          <w:rFonts w:ascii="Aptos" w:hAnsi="Aptos"/>
          <w:sz w:val="22"/>
          <w:szCs w:val="22"/>
        </w:rPr>
      </w:pPr>
      <w:r w:rsidRPr="00390948">
        <w:rPr>
          <w:rFonts w:ascii="Aptos" w:hAnsi="Aptos" w:cs="Arial"/>
          <w:sz w:val="22"/>
          <w:szCs w:val="22"/>
        </w:rPr>
        <w:t>Assist clients to set up utilities and make housing costs claims.</w:t>
      </w:r>
    </w:p>
    <w:p w:rsidRPr="00390948" w:rsidR="00390948" w:rsidP="00390948" w:rsidRDefault="00390948" w14:paraId="0027CB7B" w14:textId="77777777">
      <w:pPr>
        <w:pStyle w:val="Subtitle"/>
        <w:jc w:val="left"/>
        <w:rPr>
          <w:rFonts w:ascii="Aptos" w:hAnsi="Aptos" w:cs="Arial"/>
          <w:sz w:val="22"/>
          <w:szCs w:val="22"/>
        </w:rPr>
      </w:pPr>
    </w:p>
    <w:p w:rsidRPr="00390948" w:rsidR="00390948" w:rsidP="00390948" w:rsidRDefault="00390948" w14:paraId="11B5DB52" w14:textId="77777777">
      <w:pPr>
        <w:pStyle w:val="Subtitle"/>
        <w:jc w:val="left"/>
        <w:rPr>
          <w:rFonts w:ascii="Aptos" w:hAnsi="Aptos"/>
          <w:b/>
          <w:bCs/>
          <w:sz w:val="22"/>
          <w:szCs w:val="22"/>
        </w:rPr>
      </w:pPr>
      <w:r w:rsidRPr="00390948">
        <w:rPr>
          <w:rFonts w:ascii="Aptos" w:hAnsi="Aptos" w:cs="Arial"/>
          <w:b/>
          <w:bCs/>
          <w:sz w:val="22"/>
          <w:szCs w:val="22"/>
        </w:rPr>
        <w:t>Additional Tasks:</w:t>
      </w:r>
    </w:p>
    <w:p w:rsidRPr="00390948" w:rsidR="00390948" w:rsidP="00390948" w:rsidRDefault="00390948" w14:paraId="08AB8928" w14:textId="77777777">
      <w:pPr>
        <w:pStyle w:val="Subtitle"/>
        <w:jc w:val="left"/>
        <w:rPr>
          <w:rFonts w:ascii="Aptos" w:hAnsi="Aptos" w:cs="Arial"/>
          <w:sz w:val="22"/>
          <w:szCs w:val="22"/>
        </w:rPr>
      </w:pPr>
    </w:p>
    <w:p w:rsidRPr="00390948" w:rsidR="00390948" w:rsidP="00390948" w:rsidRDefault="00390948" w14:paraId="37B97FA0" w14:textId="77777777">
      <w:pPr>
        <w:pStyle w:val="Subtitle"/>
        <w:numPr>
          <w:ilvl w:val="0"/>
          <w:numId w:val="28"/>
        </w:numPr>
        <w:jc w:val="left"/>
        <w:rPr>
          <w:rFonts w:ascii="Aptos" w:hAnsi="Aptos"/>
          <w:sz w:val="22"/>
          <w:szCs w:val="22"/>
        </w:rPr>
      </w:pPr>
      <w:r w:rsidRPr="00390948">
        <w:rPr>
          <w:rFonts w:ascii="Aptos" w:hAnsi="Aptos" w:cs="Arial"/>
          <w:sz w:val="22"/>
          <w:szCs w:val="22"/>
        </w:rPr>
        <w:t>Provide monthly / quarterly reports on positive outcomes and any slippages.</w:t>
      </w:r>
    </w:p>
    <w:p w:rsidRPr="00390948" w:rsidR="00390948" w:rsidP="00390948" w:rsidRDefault="00390948" w14:paraId="6261EA86" w14:textId="77777777">
      <w:pPr>
        <w:pStyle w:val="Subtitle"/>
        <w:numPr>
          <w:ilvl w:val="0"/>
          <w:numId w:val="28"/>
        </w:numPr>
        <w:jc w:val="left"/>
        <w:rPr>
          <w:rFonts w:ascii="Aptos" w:hAnsi="Aptos"/>
          <w:sz w:val="22"/>
          <w:szCs w:val="22"/>
        </w:rPr>
      </w:pPr>
      <w:r w:rsidRPr="00390948">
        <w:rPr>
          <w:rFonts w:ascii="Aptos" w:hAnsi="Aptos" w:cs="Arial"/>
          <w:sz w:val="22"/>
          <w:szCs w:val="22"/>
        </w:rPr>
        <w:t>Provide case studies that reflect positive outcomes and that highlight positive partnership collaboration with other professional services and housing providers.</w:t>
      </w:r>
    </w:p>
    <w:p w:rsidRPr="00390948" w:rsidR="00390948" w:rsidP="00390948" w:rsidRDefault="00390948" w14:paraId="616F08DE" w14:textId="77777777">
      <w:pPr>
        <w:pStyle w:val="Subtitle"/>
        <w:numPr>
          <w:ilvl w:val="0"/>
          <w:numId w:val="28"/>
        </w:numPr>
        <w:jc w:val="left"/>
        <w:rPr>
          <w:rFonts w:ascii="Aptos" w:hAnsi="Aptos"/>
          <w:sz w:val="22"/>
          <w:szCs w:val="22"/>
        </w:rPr>
      </w:pPr>
      <w:r w:rsidRPr="00390948">
        <w:rPr>
          <w:rFonts w:ascii="Aptos" w:hAnsi="Aptos" w:cs="Arial"/>
          <w:sz w:val="22"/>
          <w:szCs w:val="22"/>
        </w:rPr>
        <w:t>Report on the number of new tenancies supported through this role.</w:t>
      </w:r>
    </w:p>
    <w:p w:rsidRPr="00390948" w:rsidR="00390948" w:rsidP="00390948" w:rsidRDefault="00390948" w14:paraId="7BB425F4" w14:textId="77777777">
      <w:pPr>
        <w:pStyle w:val="Subtitle"/>
        <w:ind w:left="360"/>
        <w:jc w:val="left"/>
        <w:rPr>
          <w:rFonts w:ascii="Aptos" w:hAnsi="Aptos"/>
          <w:sz w:val="22"/>
          <w:szCs w:val="22"/>
        </w:rPr>
      </w:pPr>
    </w:p>
    <w:p w:rsidRPr="00390948" w:rsidR="00EB7B76" w:rsidP="00EB7B76" w:rsidRDefault="00EB7B76" w14:paraId="3470E701" w14:textId="77777777">
      <w:pPr>
        <w:rPr>
          <w:rFonts w:ascii="Aptos" w:hAnsi="Aptos"/>
          <w:sz w:val="22"/>
          <w:szCs w:val="22"/>
        </w:rPr>
      </w:pPr>
    </w:p>
    <w:p w:rsidRPr="00390948" w:rsidR="00C93EA6" w:rsidP="00C93EA6" w:rsidRDefault="00C93EA6" w14:paraId="7ABDFF35" w14:textId="77777777">
      <w:pPr>
        <w:rPr>
          <w:rFonts w:ascii="Aptos" w:hAnsi="Aptos"/>
          <w:sz w:val="22"/>
          <w:szCs w:val="22"/>
        </w:rPr>
      </w:pPr>
    </w:p>
    <w:p w:rsidRPr="00390948" w:rsidR="00B85191" w:rsidP="00B85191" w:rsidRDefault="00B85191" w14:paraId="4A03959F" w14:textId="3E823BC9">
      <w:pPr>
        <w:pStyle w:val="Subtitle"/>
        <w:jc w:val="left"/>
        <w:rPr>
          <w:rFonts w:ascii="Aptos" w:hAnsi="Aptos" w:cs="Calibri"/>
          <w:sz w:val="22"/>
          <w:szCs w:val="22"/>
        </w:rPr>
      </w:pPr>
    </w:p>
    <w:p w:rsidRPr="00390948" w:rsidR="00B85191" w:rsidP="00B85191" w:rsidRDefault="00B85191" w14:paraId="068FDFB0" w14:textId="4428E19D">
      <w:pPr>
        <w:pStyle w:val="Subtitle"/>
        <w:jc w:val="left"/>
        <w:rPr>
          <w:rFonts w:ascii="Aptos" w:hAnsi="Aptos" w:cs="Calibri"/>
          <w:sz w:val="22"/>
          <w:szCs w:val="22"/>
        </w:rPr>
      </w:pPr>
      <w:r w:rsidRPr="00390948">
        <w:rPr>
          <w:rFonts w:ascii="Aptos" w:hAnsi="Aptos" w:cs="Calibri"/>
          <w:b/>
          <w:bCs/>
          <w:sz w:val="22"/>
          <w:szCs w:val="22"/>
        </w:rPr>
        <w:t>Ready to Join Us?</w:t>
      </w:r>
      <w:r w:rsidRPr="00390948">
        <w:rPr>
          <w:rFonts w:ascii="Aptos" w:hAnsi="Aptos" w:cs="Calibri"/>
          <w:sz w:val="22"/>
          <w:szCs w:val="22"/>
        </w:rPr>
        <w:br/>
      </w:r>
      <w:r w:rsidRPr="00390948">
        <w:rPr>
          <w:rFonts w:ascii="Aptos" w:hAnsi="Aptos" w:cs="Calibri"/>
          <w:sz w:val="22"/>
          <w:szCs w:val="22"/>
        </w:rPr>
        <w:t>If you’re looking for a role where your work really matters and you want to be part of a team that values empathy, resilience, and action, we’d love to hear from you.</w:t>
      </w:r>
    </w:p>
    <w:p w:rsidRPr="00390948" w:rsidR="00B85191" w:rsidP="00B85191" w:rsidRDefault="00B85191" w14:paraId="58851E21" w14:textId="77777777">
      <w:pPr>
        <w:pStyle w:val="Subtitle"/>
        <w:jc w:val="left"/>
        <w:rPr>
          <w:rFonts w:ascii="Aptos" w:hAnsi="Aptos" w:cs="Calibri"/>
          <w:sz w:val="22"/>
          <w:szCs w:val="22"/>
        </w:rPr>
      </w:pPr>
      <w:r w:rsidRPr="00390948">
        <w:rPr>
          <w:rFonts w:ascii="Aptos" w:hAnsi="Aptos" w:cs="Calibri"/>
          <w:sz w:val="22"/>
          <w:szCs w:val="22"/>
        </w:rPr>
        <w:t>Together, we can help people find hope, rebuild confidence, and move forward into a brighter future.</w:t>
      </w:r>
    </w:p>
    <w:p w:rsidRPr="00390948" w:rsidR="007D760F" w:rsidP="007D760F" w:rsidRDefault="007D760F" w14:paraId="068D0A57" w14:textId="77777777">
      <w:pPr>
        <w:rPr>
          <w:rFonts w:ascii="Aptos" w:hAnsi="Aptos"/>
          <w:sz w:val="22"/>
          <w:szCs w:val="22"/>
        </w:rPr>
      </w:pPr>
    </w:p>
    <w:p w:rsidRPr="00390948" w:rsidR="007D760F" w:rsidP="007D760F" w:rsidRDefault="007D760F" w14:paraId="29E86A0B" w14:textId="77777777">
      <w:pPr>
        <w:rPr>
          <w:rFonts w:ascii="Aptos" w:hAnsi="Aptos"/>
          <w:sz w:val="22"/>
          <w:szCs w:val="22"/>
        </w:rPr>
      </w:pPr>
      <w:r w:rsidRPr="00390948">
        <w:rPr>
          <w:rFonts w:ascii="Aptos" w:hAnsi="Aptos"/>
          <w:b/>
          <w:bCs/>
          <w:sz w:val="22"/>
          <w:szCs w:val="22"/>
        </w:rPr>
        <w:t>Please note:</w:t>
      </w:r>
      <w:r w:rsidRPr="00390948">
        <w:rPr>
          <w:rFonts w:ascii="Aptos" w:hAnsi="Aptos"/>
          <w:sz w:val="22"/>
          <w:szCs w:val="22"/>
        </w:rPr>
        <w:t xml:space="preserve"> This post is subject to an Enhanced Disclosure and Barring Service (DBS) check.</w:t>
      </w:r>
      <w:r w:rsidRPr="00390948">
        <w:rPr>
          <w:rFonts w:ascii="Aptos" w:hAnsi="Aptos"/>
          <w:sz w:val="22"/>
          <w:szCs w:val="22"/>
        </w:rPr>
        <w:br/>
      </w:r>
      <w:r w:rsidRPr="00390948">
        <w:rPr>
          <w:rFonts w:ascii="Aptos" w:hAnsi="Aptos"/>
          <w:sz w:val="22"/>
          <w:szCs w:val="22"/>
        </w:rP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rsidRPr="00390948" w:rsidR="007D760F" w:rsidP="007D760F" w:rsidRDefault="007D760F" w14:paraId="5438EFB4" w14:textId="77777777">
      <w:pPr>
        <w:rPr>
          <w:rFonts w:ascii="Aptos" w:hAnsi="Aptos"/>
          <w:sz w:val="22"/>
          <w:szCs w:val="22"/>
        </w:rPr>
      </w:pPr>
      <w:r w:rsidRPr="00390948">
        <w:rPr>
          <w:rFonts w:ascii="Aptos" w:hAnsi="Aptos"/>
          <w:sz w:val="22"/>
          <w:szCs w:val="22"/>
        </w:rPr>
        <w:t>A criminal record will not necessarily be a bar to employment. We are committed to safeguarding and promoting the welfare of vulnerable people and expect all staff and volunteers to share this commitment.</w:t>
      </w:r>
    </w:p>
    <w:p w:rsidRPr="007D760F" w:rsidR="007D760F" w:rsidP="007D760F" w:rsidRDefault="007D760F" w14:paraId="0142F28C" w14:textId="27509FB6"/>
    <w:sectPr w:rsidRPr="007D760F" w:rsidR="007D760F">
      <w:headerReference w:type="default" r:id="rId14"/>
      <w:footerReference w:type="default" r:id="rId15"/>
      <w:pgSz w:w="11906" w:h="16838" w:orient="portrait"/>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E4A" w:rsidRDefault="00955E4A" w14:paraId="39C996CD" w14:textId="77777777">
      <w:r>
        <w:separator/>
      </w:r>
    </w:p>
  </w:endnote>
  <w:endnote w:type="continuationSeparator" w:id="0">
    <w:p w:rsidR="00955E4A" w:rsidRDefault="00955E4A" w14:paraId="0B3C65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8E" w:rsidRDefault="0062298E" w14:paraId="40502B9F" w14:textId="77777777">
    <w:pPr>
      <w:widowControl/>
      <w:tabs>
        <w:tab w:val="center" w:pos="4513"/>
        <w:tab w:val="right" w:pos="9026"/>
      </w:tabs>
    </w:pPr>
  </w:p>
  <w:p w:rsidR="0062298E" w:rsidRDefault="0062298E" w14:paraId="5EA64661" w14:textId="77777777">
    <w:pPr>
      <w:widowControl/>
      <w:tabs>
        <w:tab w:val="center" w:pos="4513"/>
        <w:tab w:val="right" w:pos="9026"/>
      </w:tabs>
      <w:rPr>
        <w:rFonts w:ascii="Times New Roman" w:hAnsi="Times New Roman"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E4A" w:rsidRDefault="00955E4A" w14:paraId="0ACD4E01" w14:textId="77777777">
      <w:r>
        <w:separator/>
      </w:r>
    </w:p>
  </w:footnote>
  <w:footnote w:type="continuationSeparator" w:id="0">
    <w:p w:rsidR="00955E4A" w:rsidRDefault="00955E4A" w14:paraId="166BC1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98E" w:rsidRDefault="0062298E" w14:paraId="21AE84DD" w14:textId="77777777">
    <w:pPr>
      <w:widowControl/>
      <w:tabs>
        <w:tab w:val="center" w:pos="4513"/>
        <w:tab w:val="right" w:pos="9026"/>
      </w:tabs>
      <w:rPr>
        <w:rFonts w:ascii="Times New Roman" w:hAnsi="Times New Roman"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A5"/>
    <w:multiLevelType w:val="hybridMultilevel"/>
    <w:tmpl w:val="73ECB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C356CE"/>
    <w:multiLevelType w:val="multilevel"/>
    <w:tmpl w:val="BFBAD318"/>
    <w:lvl w:ilvl="0">
      <w:start w:val="1"/>
      <w:numFmt w:val="bullet"/>
      <w:lvlText w:val=""/>
      <w:lvlJc w:val="left"/>
      <w:pPr>
        <w:tabs>
          <w:tab w:val="num" w:pos="720"/>
        </w:tabs>
        <w:ind w:left="720" w:hanging="360"/>
      </w:pPr>
      <w:rPr>
        <w:rFonts w:hint="default" w:ascii="Symbol" w:hAnsi="Symbol" w:cs="Symbol"/>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025B7CE5"/>
    <w:multiLevelType w:val="multilevel"/>
    <w:tmpl w:val="5EA8CF56"/>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3" w15:restartNumberingAfterBreak="0">
    <w:nsid w:val="12143BC0"/>
    <w:multiLevelType w:val="multilevel"/>
    <w:tmpl w:val="F9E46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5AE583F"/>
    <w:multiLevelType w:val="multilevel"/>
    <w:tmpl w:val="54FCA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A306AD"/>
    <w:multiLevelType w:val="multilevel"/>
    <w:tmpl w:val="8F0EAF48"/>
    <w:lvl w:ilvl="0">
      <w:start w:val="1"/>
      <w:numFmt w:val="bullet"/>
      <w:lvlText w:val=""/>
      <w:lvlJc w:val="left"/>
      <w:pPr>
        <w:tabs>
          <w:tab w:val="num" w:pos="810"/>
        </w:tabs>
        <w:ind w:left="810" w:hanging="360"/>
      </w:pPr>
      <w:rPr>
        <w:rFonts w:hint="default" w:ascii="Symbol" w:hAnsi="Symbol" w:cs="OpenSymbol"/>
      </w:rPr>
    </w:lvl>
    <w:lvl w:ilvl="1">
      <w:start w:val="1"/>
      <w:numFmt w:val="bullet"/>
      <w:lvlText w:val="◦"/>
      <w:lvlJc w:val="left"/>
      <w:pPr>
        <w:tabs>
          <w:tab w:val="num" w:pos="1170"/>
        </w:tabs>
        <w:ind w:left="1170" w:hanging="360"/>
      </w:pPr>
      <w:rPr>
        <w:rFonts w:hint="default" w:ascii="OpenSymbol" w:hAnsi="OpenSymbol" w:cs="OpenSymbol"/>
      </w:rPr>
    </w:lvl>
    <w:lvl w:ilvl="2">
      <w:start w:val="1"/>
      <w:numFmt w:val="bullet"/>
      <w:lvlText w:val="▪"/>
      <w:lvlJc w:val="left"/>
      <w:pPr>
        <w:tabs>
          <w:tab w:val="num" w:pos="1530"/>
        </w:tabs>
        <w:ind w:left="1530" w:hanging="360"/>
      </w:pPr>
      <w:rPr>
        <w:rFonts w:hint="default" w:ascii="OpenSymbol" w:hAnsi="OpenSymbol" w:cs="OpenSymbol"/>
      </w:rPr>
    </w:lvl>
    <w:lvl w:ilvl="3">
      <w:start w:val="1"/>
      <w:numFmt w:val="bullet"/>
      <w:lvlText w:val=""/>
      <w:lvlJc w:val="left"/>
      <w:pPr>
        <w:tabs>
          <w:tab w:val="num" w:pos="1890"/>
        </w:tabs>
        <w:ind w:left="1890" w:hanging="360"/>
      </w:pPr>
      <w:rPr>
        <w:rFonts w:hint="default" w:ascii="Symbol" w:hAnsi="Symbol" w:cs="OpenSymbol"/>
      </w:rPr>
    </w:lvl>
    <w:lvl w:ilvl="4">
      <w:start w:val="1"/>
      <w:numFmt w:val="bullet"/>
      <w:lvlText w:val="◦"/>
      <w:lvlJc w:val="left"/>
      <w:pPr>
        <w:tabs>
          <w:tab w:val="num" w:pos="2250"/>
        </w:tabs>
        <w:ind w:left="2250" w:hanging="360"/>
      </w:pPr>
      <w:rPr>
        <w:rFonts w:hint="default" w:ascii="OpenSymbol" w:hAnsi="OpenSymbol" w:cs="OpenSymbol"/>
      </w:rPr>
    </w:lvl>
    <w:lvl w:ilvl="5">
      <w:start w:val="1"/>
      <w:numFmt w:val="bullet"/>
      <w:lvlText w:val="▪"/>
      <w:lvlJc w:val="left"/>
      <w:pPr>
        <w:tabs>
          <w:tab w:val="num" w:pos="2610"/>
        </w:tabs>
        <w:ind w:left="2610" w:hanging="360"/>
      </w:pPr>
      <w:rPr>
        <w:rFonts w:hint="default" w:ascii="OpenSymbol" w:hAnsi="OpenSymbol" w:cs="OpenSymbol"/>
      </w:rPr>
    </w:lvl>
    <w:lvl w:ilvl="6">
      <w:start w:val="1"/>
      <w:numFmt w:val="bullet"/>
      <w:lvlText w:val=""/>
      <w:lvlJc w:val="left"/>
      <w:pPr>
        <w:tabs>
          <w:tab w:val="num" w:pos="2970"/>
        </w:tabs>
        <w:ind w:left="2970" w:hanging="360"/>
      </w:pPr>
      <w:rPr>
        <w:rFonts w:hint="default" w:ascii="Symbol" w:hAnsi="Symbol" w:cs="OpenSymbol"/>
      </w:rPr>
    </w:lvl>
    <w:lvl w:ilvl="7">
      <w:start w:val="1"/>
      <w:numFmt w:val="bullet"/>
      <w:lvlText w:val="◦"/>
      <w:lvlJc w:val="left"/>
      <w:pPr>
        <w:tabs>
          <w:tab w:val="num" w:pos="3330"/>
        </w:tabs>
        <w:ind w:left="3330" w:hanging="360"/>
      </w:pPr>
      <w:rPr>
        <w:rFonts w:hint="default" w:ascii="OpenSymbol" w:hAnsi="OpenSymbol" w:cs="OpenSymbol"/>
      </w:rPr>
    </w:lvl>
    <w:lvl w:ilvl="8">
      <w:start w:val="1"/>
      <w:numFmt w:val="bullet"/>
      <w:lvlText w:val="▪"/>
      <w:lvlJc w:val="left"/>
      <w:pPr>
        <w:tabs>
          <w:tab w:val="num" w:pos="3690"/>
        </w:tabs>
        <w:ind w:left="3690" w:hanging="360"/>
      </w:pPr>
      <w:rPr>
        <w:rFonts w:hint="default" w:ascii="OpenSymbol" w:hAnsi="OpenSymbol" w:cs="OpenSymbol"/>
      </w:rPr>
    </w:lvl>
  </w:abstractNum>
  <w:abstractNum w:abstractNumId="7" w15:restartNumberingAfterBreak="0">
    <w:nsid w:val="23216F31"/>
    <w:multiLevelType w:val="multilevel"/>
    <w:tmpl w:val="FD568AFE"/>
    <w:lvl w:ilvl="0">
      <w:start w:val="1"/>
      <w:numFmt w:val="bullet"/>
      <w:lvlText w:val=""/>
      <w:lvlJc w:val="left"/>
      <w:pPr>
        <w:tabs>
          <w:tab w:val="num" w:pos="720"/>
        </w:tabs>
        <w:ind w:left="720" w:hanging="360"/>
      </w:pPr>
      <w:rPr>
        <w:rFonts w:hint="default" w:ascii="Symbol" w:hAnsi="Symbol" w:cs="Symbol"/>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8" w15:restartNumberingAfterBreak="0">
    <w:nsid w:val="2B033A97"/>
    <w:multiLevelType w:val="multilevel"/>
    <w:tmpl w:val="082E1B9C"/>
    <w:lvl w:ilvl="0">
      <w:start w:val="1"/>
      <w:numFmt w:val="bullet"/>
      <w:lvlText w:val=""/>
      <w:lvlJc w:val="left"/>
      <w:pPr>
        <w:tabs>
          <w:tab w:val="num" w:pos="720"/>
        </w:tabs>
        <w:ind w:left="720" w:hanging="360"/>
      </w:pPr>
      <w:rPr>
        <w:rFonts w:hint="default" w:ascii="Symbol" w:hAnsi="Symbol" w:cs="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2C2F42F8"/>
    <w:multiLevelType w:val="multilevel"/>
    <w:tmpl w:val="E6249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0240046"/>
    <w:multiLevelType w:val="multilevel"/>
    <w:tmpl w:val="7BE2EA9C"/>
    <w:lvl w:ilvl="0">
      <w:start w:val="1"/>
      <w:numFmt w:val="bullet"/>
      <w:lvlText w:val="-"/>
      <w:lvlJc w:val="left"/>
      <w:pPr>
        <w:ind w:left="720" w:hanging="360"/>
      </w:pPr>
      <w:rPr>
        <w:rFonts w:hint="default" w:ascii="Calibri" w:hAnsi="Calibri" w:cs="Calibri"/>
        <w:b w:val="0"/>
        <w:sz w:val="24"/>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Noto Sans Symbols" w:hAnsi="Noto Sans Symbols" w:cs="Noto Sans Symbols"/>
      </w:rPr>
    </w:lvl>
    <w:lvl w:ilvl="3">
      <w:start w:val="1"/>
      <w:numFmt w:val="bullet"/>
      <w:lvlText w:val="●"/>
      <w:lvlJc w:val="left"/>
      <w:pPr>
        <w:ind w:left="2880" w:hanging="360"/>
      </w:pPr>
      <w:rPr>
        <w:rFonts w:hint="default" w:ascii="Noto Sans Symbols" w:hAnsi="Noto Sans Symbols" w:cs="Noto Sans Symbols"/>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Noto Sans Symbols" w:hAnsi="Noto Sans Symbols" w:cs="Noto Sans Symbols"/>
      </w:rPr>
    </w:lvl>
    <w:lvl w:ilvl="6">
      <w:start w:val="1"/>
      <w:numFmt w:val="bullet"/>
      <w:lvlText w:val="●"/>
      <w:lvlJc w:val="left"/>
      <w:pPr>
        <w:ind w:left="5040" w:hanging="360"/>
      </w:pPr>
      <w:rPr>
        <w:rFonts w:hint="default" w:ascii="Noto Sans Symbols" w:hAnsi="Noto Sans Symbols" w:cs="Noto Sans Symbols"/>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Noto Sans Symbols" w:hAnsi="Noto Sans Symbols" w:cs="Noto Sans Symbols"/>
      </w:rPr>
    </w:lvl>
  </w:abstractNum>
  <w:abstractNum w:abstractNumId="11" w15:restartNumberingAfterBreak="0">
    <w:nsid w:val="31A30416"/>
    <w:multiLevelType w:val="multilevel"/>
    <w:tmpl w:val="FADC6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4210A86"/>
    <w:multiLevelType w:val="multilevel"/>
    <w:tmpl w:val="D286DAA4"/>
    <w:lvl w:ilvl="0">
      <w:start w:val="1"/>
      <w:numFmt w:val="bullet"/>
      <w:lvlText w:val=""/>
      <w:lvlJc w:val="left"/>
      <w:pPr>
        <w:tabs>
          <w:tab w:val="num" w:pos="810"/>
        </w:tabs>
        <w:ind w:left="810" w:hanging="360"/>
      </w:pPr>
      <w:rPr>
        <w:rFonts w:hint="default" w:ascii="Symbol" w:hAnsi="Symbol" w:cs="OpenSymbol"/>
      </w:rPr>
    </w:lvl>
    <w:lvl w:ilvl="1">
      <w:start w:val="1"/>
      <w:numFmt w:val="bullet"/>
      <w:lvlText w:val="◦"/>
      <w:lvlJc w:val="left"/>
      <w:pPr>
        <w:tabs>
          <w:tab w:val="num" w:pos="1170"/>
        </w:tabs>
        <w:ind w:left="1170" w:hanging="360"/>
      </w:pPr>
      <w:rPr>
        <w:rFonts w:hint="default" w:ascii="OpenSymbol" w:hAnsi="OpenSymbol" w:cs="OpenSymbol"/>
      </w:rPr>
    </w:lvl>
    <w:lvl w:ilvl="2">
      <w:start w:val="1"/>
      <w:numFmt w:val="bullet"/>
      <w:lvlText w:val="▪"/>
      <w:lvlJc w:val="left"/>
      <w:pPr>
        <w:tabs>
          <w:tab w:val="num" w:pos="1530"/>
        </w:tabs>
        <w:ind w:left="1530" w:hanging="360"/>
      </w:pPr>
      <w:rPr>
        <w:rFonts w:hint="default" w:ascii="OpenSymbol" w:hAnsi="OpenSymbol" w:cs="OpenSymbol"/>
      </w:rPr>
    </w:lvl>
    <w:lvl w:ilvl="3">
      <w:start w:val="1"/>
      <w:numFmt w:val="bullet"/>
      <w:lvlText w:val=""/>
      <w:lvlJc w:val="left"/>
      <w:pPr>
        <w:tabs>
          <w:tab w:val="num" w:pos="1890"/>
        </w:tabs>
        <w:ind w:left="1890" w:hanging="360"/>
      </w:pPr>
      <w:rPr>
        <w:rFonts w:hint="default" w:ascii="Symbol" w:hAnsi="Symbol" w:cs="OpenSymbol"/>
      </w:rPr>
    </w:lvl>
    <w:lvl w:ilvl="4">
      <w:start w:val="1"/>
      <w:numFmt w:val="bullet"/>
      <w:lvlText w:val="◦"/>
      <w:lvlJc w:val="left"/>
      <w:pPr>
        <w:tabs>
          <w:tab w:val="num" w:pos="2250"/>
        </w:tabs>
        <w:ind w:left="2250" w:hanging="360"/>
      </w:pPr>
      <w:rPr>
        <w:rFonts w:hint="default" w:ascii="OpenSymbol" w:hAnsi="OpenSymbol" w:cs="OpenSymbol"/>
      </w:rPr>
    </w:lvl>
    <w:lvl w:ilvl="5">
      <w:start w:val="1"/>
      <w:numFmt w:val="bullet"/>
      <w:lvlText w:val="▪"/>
      <w:lvlJc w:val="left"/>
      <w:pPr>
        <w:tabs>
          <w:tab w:val="num" w:pos="2610"/>
        </w:tabs>
        <w:ind w:left="2610" w:hanging="360"/>
      </w:pPr>
      <w:rPr>
        <w:rFonts w:hint="default" w:ascii="OpenSymbol" w:hAnsi="OpenSymbol" w:cs="OpenSymbol"/>
      </w:rPr>
    </w:lvl>
    <w:lvl w:ilvl="6">
      <w:start w:val="1"/>
      <w:numFmt w:val="bullet"/>
      <w:lvlText w:val=""/>
      <w:lvlJc w:val="left"/>
      <w:pPr>
        <w:tabs>
          <w:tab w:val="num" w:pos="2970"/>
        </w:tabs>
        <w:ind w:left="2970" w:hanging="360"/>
      </w:pPr>
      <w:rPr>
        <w:rFonts w:hint="default" w:ascii="Symbol" w:hAnsi="Symbol" w:cs="OpenSymbol"/>
      </w:rPr>
    </w:lvl>
    <w:lvl w:ilvl="7">
      <w:start w:val="1"/>
      <w:numFmt w:val="bullet"/>
      <w:lvlText w:val="◦"/>
      <w:lvlJc w:val="left"/>
      <w:pPr>
        <w:tabs>
          <w:tab w:val="num" w:pos="3330"/>
        </w:tabs>
        <w:ind w:left="3330" w:hanging="360"/>
      </w:pPr>
      <w:rPr>
        <w:rFonts w:hint="default" w:ascii="OpenSymbol" w:hAnsi="OpenSymbol" w:cs="OpenSymbol"/>
      </w:rPr>
    </w:lvl>
    <w:lvl w:ilvl="8">
      <w:start w:val="1"/>
      <w:numFmt w:val="bullet"/>
      <w:lvlText w:val="▪"/>
      <w:lvlJc w:val="left"/>
      <w:pPr>
        <w:tabs>
          <w:tab w:val="num" w:pos="3690"/>
        </w:tabs>
        <w:ind w:left="3690" w:hanging="360"/>
      </w:pPr>
      <w:rPr>
        <w:rFonts w:hint="default" w:ascii="OpenSymbol" w:hAnsi="OpenSymbol" w:cs="OpenSymbol"/>
      </w:rPr>
    </w:lvl>
  </w:abstractNum>
  <w:abstractNum w:abstractNumId="13" w15:restartNumberingAfterBreak="0">
    <w:nsid w:val="38263E8A"/>
    <w:multiLevelType w:val="multilevel"/>
    <w:tmpl w:val="FACC0C78"/>
    <w:lvl w:ilvl="0">
      <w:start w:val="1"/>
      <w:numFmt w:val="bullet"/>
      <w:lvlText w:val=""/>
      <w:lvlJc w:val="left"/>
      <w:pPr>
        <w:tabs>
          <w:tab w:val="num" w:pos="810"/>
        </w:tabs>
        <w:ind w:left="810" w:hanging="360"/>
      </w:pPr>
      <w:rPr>
        <w:rFonts w:hint="default" w:ascii="Symbol" w:hAnsi="Symbol" w:cs="OpenSymbol"/>
      </w:rPr>
    </w:lvl>
    <w:lvl w:ilvl="1">
      <w:start w:val="1"/>
      <w:numFmt w:val="bullet"/>
      <w:lvlText w:val="◦"/>
      <w:lvlJc w:val="left"/>
      <w:pPr>
        <w:tabs>
          <w:tab w:val="num" w:pos="1170"/>
        </w:tabs>
        <w:ind w:left="1170" w:hanging="360"/>
      </w:pPr>
      <w:rPr>
        <w:rFonts w:hint="default" w:ascii="OpenSymbol" w:hAnsi="OpenSymbol" w:cs="OpenSymbol"/>
      </w:rPr>
    </w:lvl>
    <w:lvl w:ilvl="2">
      <w:start w:val="1"/>
      <w:numFmt w:val="bullet"/>
      <w:lvlText w:val="▪"/>
      <w:lvlJc w:val="left"/>
      <w:pPr>
        <w:tabs>
          <w:tab w:val="num" w:pos="1530"/>
        </w:tabs>
        <w:ind w:left="1530" w:hanging="360"/>
      </w:pPr>
      <w:rPr>
        <w:rFonts w:hint="default" w:ascii="OpenSymbol" w:hAnsi="OpenSymbol" w:cs="OpenSymbol"/>
      </w:rPr>
    </w:lvl>
    <w:lvl w:ilvl="3">
      <w:start w:val="1"/>
      <w:numFmt w:val="bullet"/>
      <w:lvlText w:val=""/>
      <w:lvlJc w:val="left"/>
      <w:pPr>
        <w:tabs>
          <w:tab w:val="num" w:pos="1890"/>
        </w:tabs>
        <w:ind w:left="1890" w:hanging="360"/>
      </w:pPr>
      <w:rPr>
        <w:rFonts w:hint="default" w:ascii="Symbol" w:hAnsi="Symbol" w:cs="OpenSymbol"/>
      </w:rPr>
    </w:lvl>
    <w:lvl w:ilvl="4">
      <w:start w:val="1"/>
      <w:numFmt w:val="bullet"/>
      <w:lvlText w:val="◦"/>
      <w:lvlJc w:val="left"/>
      <w:pPr>
        <w:tabs>
          <w:tab w:val="num" w:pos="2250"/>
        </w:tabs>
        <w:ind w:left="2250" w:hanging="360"/>
      </w:pPr>
      <w:rPr>
        <w:rFonts w:hint="default" w:ascii="OpenSymbol" w:hAnsi="OpenSymbol" w:cs="OpenSymbol"/>
      </w:rPr>
    </w:lvl>
    <w:lvl w:ilvl="5">
      <w:start w:val="1"/>
      <w:numFmt w:val="bullet"/>
      <w:lvlText w:val="▪"/>
      <w:lvlJc w:val="left"/>
      <w:pPr>
        <w:tabs>
          <w:tab w:val="num" w:pos="2610"/>
        </w:tabs>
        <w:ind w:left="2610" w:hanging="360"/>
      </w:pPr>
      <w:rPr>
        <w:rFonts w:hint="default" w:ascii="OpenSymbol" w:hAnsi="OpenSymbol" w:cs="OpenSymbol"/>
      </w:rPr>
    </w:lvl>
    <w:lvl w:ilvl="6">
      <w:start w:val="1"/>
      <w:numFmt w:val="bullet"/>
      <w:lvlText w:val=""/>
      <w:lvlJc w:val="left"/>
      <w:pPr>
        <w:tabs>
          <w:tab w:val="num" w:pos="2970"/>
        </w:tabs>
        <w:ind w:left="2970" w:hanging="360"/>
      </w:pPr>
      <w:rPr>
        <w:rFonts w:hint="default" w:ascii="Symbol" w:hAnsi="Symbol" w:cs="OpenSymbol"/>
      </w:rPr>
    </w:lvl>
    <w:lvl w:ilvl="7">
      <w:start w:val="1"/>
      <w:numFmt w:val="bullet"/>
      <w:lvlText w:val="◦"/>
      <w:lvlJc w:val="left"/>
      <w:pPr>
        <w:tabs>
          <w:tab w:val="num" w:pos="3330"/>
        </w:tabs>
        <w:ind w:left="3330" w:hanging="360"/>
      </w:pPr>
      <w:rPr>
        <w:rFonts w:hint="default" w:ascii="OpenSymbol" w:hAnsi="OpenSymbol" w:cs="OpenSymbol"/>
      </w:rPr>
    </w:lvl>
    <w:lvl w:ilvl="8">
      <w:start w:val="1"/>
      <w:numFmt w:val="bullet"/>
      <w:lvlText w:val="▪"/>
      <w:lvlJc w:val="left"/>
      <w:pPr>
        <w:tabs>
          <w:tab w:val="num" w:pos="3690"/>
        </w:tabs>
        <w:ind w:left="3690" w:hanging="360"/>
      </w:pPr>
      <w:rPr>
        <w:rFonts w:hint="default" w:ascii="OpenSymbol" w:hAnsi="OpenSymbol" w:cs="OpenSymbol"/>
      </w:rPr>
    </w:lvl>
  </w:abstractNum>
  <w:abstractNum w:abstractNumId="14" w15:restartNumberingAfterBreak="0">
    <w:nsid w:val="3F1126C1"/>
    <w:multiLevelType w:val="multilevel"/>
    <w:tmpl w:val="01267BD4"/>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5" w15:restartNumberingAfterBreak="0">
    <w:nsid w:val="439B46A9"/>
    <w:multiLevelType w:val="multilevel"/>
    <w:tmpl w:val="072EF09E"/>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6" w15:restartNumberingAfterBreak="0">
    <w:nsid w:val="43F25405"/>
    <w:multiLevelType w:val="multilevel"/>
    <w:tmpl w:val="0220E356"/>
    <w:lvl w:ilvl="0">
      <w:start w:val="1"/>
      <w:numFmt w:val="bullet"/>
      <w:lvlText w:val="-"/>
      <w:lvlJc w:val="left"/>
      <w:pPr>
        <w:ind w:left="720" w:hanging="360"/>
      </w:pPr>
      <w:rPr>
        <w:rFonts w:hint="default" w:ascii="Arial" w:hAnsi="Arial" w:cs="Arial"/>
        <w:b w:val="0"/>
        <w:sz w:val="24"/>
        <w:szCs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Noto Sans Symbols" w:hAnsi="Noto Sans Symbols" w:cs="Noto Sans Symbols"/>
      </w:rPr>
    </w:lvl>
    <w:lvl w:ilvl="3">
      <w:start w:val="1"/>
      <w:numFmt w:val="bullet"/>
      <w:lvlText w:val="●"/>
      <w:lvlJc w:val="left"/>
      <w:pPr>
        <w:ind w:left="2880" w:hanging="360"/>
      </w:pPr>
      <w:rPr>
        <w:rFonts w:hint="default" w:ascii="Noto Sans Symbols" w:hAnsi="Noto Sans Symbols" w:cs="Noto Sans Symbols"/>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Noto Sans Symbols" w:hAnsi="Noto Sans Symbols" w:cs="Noto Sans Symbols"/>
      </w:rPr>
    </w:lvl>
    <w:lvl w:ilvl="6">
      <w:start w:val="1"/>
      <w:numFmt w:val="bullet"/>
      <w:lvlText w:val="●"/>
      <w:lvlJc w:val="left"/>
      <w:pPr>
        <w:ind w:left="5040" w:hanging="360"/>
      </w:pPr>
      <w:rPr>
        <w:rFonts w:hint="default" w:ascii="Noto Sans Symbols" w:hAnsi="Noto Sans Symbols" w:cs="Noto Sans Symbols"/>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Noto Sans Symbols" w:hAnsi="Noto Sans Symbols" w:cs="Noto Sans Symbols"/>
      </w:rPr>
    </w:lvl>
  </w:abstractNum>
  <w:abstractNum w:abstractNumId="17" w15:restartNumberingAfterBreak="0">
    <w:nsid w:val="4580773C"/>
    <w:multiLevelType w:val="hybridMultilevel"/>
    <w:tmpl w:val="0FD0E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1087027"/>
    <w:multiLevelType w:val="multilevel"/>
    <w:tmpl w:val="AFC21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3AA667E"/>
    <w:multiLevelType w:val="multilevel"/>
    <w:tmpl w:val="5D62FF1E"/>
    <w:lvl w:ilvl="0">
      <w:start w:val="1"/>
      <w:numFmt w:val="bullet"/>
      <w:lvlText w:val=""/>
      <w:lvlJc w:val="left"/>
      <w:pPr>
        <w:ind w:left="720" w:hanging="360"/>
      </w:pPr>
      <w:rPr>
        <w:rFonts w:hint="default" w:ascii="Symbol" w:hAnsi="Symbol" w:cs="Symbol"/>
        <w:b/>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0" w15:restartNumberingAfterBreak="0">
    <w:nsid w:val="5413254E"/>
    <w:multiLevelType w:val="multilevel"/>
    <w:tmpl w:val="D2EC2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0DD4B3E"/>
    <w:multiLevelType w:val="multilevel"/>
    <w:tmpl w:val="9E386A8A"/>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22" w15:restartNumberingAfterBreak="0">
    <w:nsid w:val="65320447"/>
    <w:multiLevelType w:val="multilevel"/>
    <w:tmpl w:val="706073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88D344E"/>
    <w:multiLevelType w:val="multilevel"/>
    <w:tmpl w:val="BCE65C00"/>
    <w:lvl w:ilvl="0">
      <w:start w:val="1"/>
      <w:numFmt w:val="bullet"/>
      <w:lvlText w:val=""/>
      <w:lvlJc w:val="left"/>
      <w:pPr>
        <w:tabs>
          <w:tab w:val="num" w:pos="720"/>
        </w:tabs>
        <w:ind w:left="720" w:hanging="360"/>
      </w:pPr>
      <w:rPr>
        <w:rFonts w:hint="default" w:ascii="Symbol" w:hAnsi="Symbol" w:cs="Symbol"/>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4" w15:restartNumberingAfterBreak="0">
    <w:nsid w:val="6CDD1B4A"/>
    <w:multiLevelType w:val="hybridMultilevel"/>
    <w:tmpl w:val="CBEA54F0"/>
    <w:lvl w:ilvl="0" w:tplc="417EFB16">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5D6B21"/>
    <w:multiLevelType w:val="multilevel"/>
    <w:tmpl w:val="45122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15923A0"/>
    <w:multiLevelType w:val="multilevel"/>
    <w:tmpl w:val="F05E0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65325E0"/>
    <w:multiLevelType w:val="multilevel"/>
    <w:tmpl w:val="7136C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7637822">
    <w:abstractNumId w:val="10"/>
  </w:num>
  <w:num w:numId="2" w16cid:durableId="2033339622">
    <w:abstractNumId w:val="16"/>
  </w:num>
  <w:num w:numId="3" w16cid:durableId="1509565105">
    <w:abstractNumId w:val="4"/>
  </w:num>
  <w:num w:numId="4" w16cid:durableId="1936549282">
    <w:abstractNumId w:val="20"/>
  </w:num>
  <w:num w:numId="5" w16cid:durableId="177545853">
    <w:abstractNumId w:val="5"/>
  </w:num>
  <w:num w:numId="6" w16cid:durableId="641159060">
    <w:abstractNumId w:val="27"/>
  </w:num>
  <w:num w:numId="7" w16cid:durableId="1230070930">
    <w:abstractNumId w:val="22"/>
  </w:num>
  <w:num w:numId="8" w16cid:durableId="552428225">
    <w:abstractNumId w:val="3"/>
  </w:num>
  <w:num w:numId="9" w16cid:durableId="1536890915">
    <w:abstractNumId w:val="18"/>
  </w:num>
  <w:num w:numId="10" w16cid:durableId="1761564653">
    <w:abstractNumId w:val="9"/>
  </w:num>
  <w:num w:numId="11" w16cid:durableId="178348534">
    <w:abstractNumId w:val="26"/>
  </w:num>
  <w:num w:numId="12" w16cid:durableId="1002128803">
    <w:abstractNumId w:val="25"/>
  </w:num>
  <w:num w:numId="13" w16cid:durableId="1315912898">
    <w:abstractNumId w:val="11"/>
  </w:num>
  <w:num w:numId="14" w16cid:durableId="320819718">
    <w:abstractNumId w:val="7"/>
  </w:num>
  <w:num w:numId="15" w16cid:durableId="51199777">
    <w:abstractNumId w:val="19"/>
  </w:num>
  <w:num w:numId="16" w16cid:durableId="1633944999">
    <w:abstractNumId w:val="12"/>
  </w:num>
  <w:num w:numId="17" w16cid:durableId="1644968349">
    <w:abstractNumId w:val="6"/>
  </w:num>
  <w:num w:numId="18" w16cid:durableId="768281350">
    <w:abstractNumId w:val="13"/>
  </w:num>
  <w:num w:numId="19" w16cid:durableId="995113142">
    <w:abstractNumId w:val="2"/>
  </w:num>
  <w:num w:numId="20" w16cid:durableId="1425686721">
    <w:abstractNumId w:val="17"/>
  </w:num>
  <w:num w:numId="21" w16cid:durableId="1551453063">
    <w:abstractNumId w:val="0"/>
  </w:num>
  <w:num w:numId="22" w16cid:durableId="536506535">
    <w:abstractNumId w:val="24"/>
  </w:num>
  <w:num w:numId="23" w16cid:durableId="1592547761">
    <w:abstractNumId w:val="23"/>
  </w:num>
  <w:num w:numId="24" w16cid:durableId="1493371172">
    <w:abstractNumId w:val="1"/>
  </w:num>
  <w:num w:numId="25" w16cid:durableId="1170870935">
    <w:abstractNumId w:val="8"/>
  </w:num>
  <w:num w:numId="26" w16cid:durableId="96365935">
    <w:abstractNumId w:val="21"/>
  </w:num>
  <w:num w:numId="27" w16cid:durableId="1203519897">
    <w:abstractNumId w:val="15"/>
  </w:num>
  <w:num w:numId="28" w16cid:durableId="205784924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5103C"/>
    <w:rsid w:val="00061A91"/>
    <w:rsid w:val="00090D67"/>
    <w:rsid w:val="000A5517"/>
    <w:rsid w:val="0011334B"/>
    <w:rsid w:val="0017794A"/>
    <w:rsid w:val="001C2F74"/>
    <w:rsid w:val="001D4690"/>
    <w:rsid w:val="001E599F"/>
    <w:rsid w:val="001E5C1A"/>
    <w:rsid w:val="001E74BE"/>
    <w:rsid w:val="002453BE"/>
    <w:rsid w:val="00260E9C"/>
    <w:rsid w:val="0029068D"/>
    <w:rsid w:val="002D32E4"/>
    <w:rsid w:val="002D4020"/>
    <w:rsid w:val="002D4212"/>
    <w:rsid w:val="00321175"/>
    <w:rsid w:val="00356A9E"/>
    <w:rsid w:val="00390948"/>
    <w:rsid w:val="003D7843"/>
    <w:rsid w:val="003E7647"/>
    <w:rsid w:val="00486996"/>
    <w:rsid w:val="004A2E40"/>
    <w:rsid w:val="004E18CA"/>
    <w:rsid w:val="004E5C8D"/>
    <w:rsid w:val="00500F21"/>
    <w:rsid w:val="00580588"/>
    <w:rsid w:val="005869F1"/>
    <w:rsid w:val="00606EBF"/>
    <w:rsid w:val="0062298E"/>
    <w:rsid w:val="006300E8"/>
    <w:rsid w:val="006600DC"/>
    <w:rsid w:val="00671F7C"/>
    <w:rsid w:val="006A0D80"/>
    <w:rsid w:val="006F4310"/>
    <w:rsid w:val="006F7AB4"/>
    <w:rsid w:val="00720623"/>
    <w:rsid w:val="007C148F"/>
    <w:rsid w:val="007C16D8"/>
    <w:rsid w:val="007D6339"/>
    <w:rsid w:val="007D760F"/>
    <w:rsid w:val="007F117E"/>
    <w:rsid w:val="007F6388"/>
    <w:rsid w:val="00820199"/>
    <w:rsid w:val="00826381"/>
    <w:rsid w:val="00860C03"/>
    <w:rsid w:val="00880F8B"/>
    <w:rsid w:val="008A17EF"/>
    <w:rsid w:val="008A6225"/>
    <w:rsid w:val="008D258C"/>
    <w:rsid w:val="00936D02"/>
    <w:rsid w:val="00955E4A"/>
    <w:rsid w:val="009C3828"/>
    <w:rsid w:val="009E6858"/>
    <w:rsid w:val="00A007AF"/>
    <w:rsid w:val="00A1587E"/>
    <w:rsid w:val="00A65EE0"/>
    <w:rsid w:val="00A83613"/>
    <w:rsid w:val="00A867F3"/>
    <w:rsid w:val="00A97DDF"/>
    <w:rsid w:val="00AB05B1"/>
    <w:rsid w:val="00AB5344"/>
    <w:rsid w:val="00AC7416"/>
    <w:rsid w:val="00AF6B38"/>
    <w:rsid w:val="00B2719C"/>
    <w:rsid w:val="00B715D2"/>
    <w:rsid w:val="00B85191"/>
    <w:rsid w:val="00BA22E5"/>
    <w:rsid w:val="00BA63B7"/>
    <w:rsid w:val="00C13971"/>
    <w:rsid w:val="00C21295"/>
    <w:rsid w:val="00C6206D"/>
    <w:rsid w:val="00C8486F"/>
    <w:rsid w:val="00C93EA6"/>
    <w:rsid w:val="00CE58FC"/>
    <w:rsid w:val="00CF0186"/>
    <w:rsid w:val="00D27B06"/>
    <w:rsid w:val="00D50F5F"/>
    <w:rsid w:val="00D85B7A"/>
    <w:rsid w:val="00DB56E3"/>
    <w:rsid w:val="00DC677B"/>
    <w:rsid w:val="00E20FCE"/>
    <w:rsid w:val="00E7770B"/>
    <w:rsid w:val="00EA4C9A"/>
    <w:rsid w:val="00EB7B76"/>
    <w:rsid w:val="00EC46DB"/>
    <w:rsid w:val="00ED1E85"/>
    <w:rsid w:val="00ED6BDE"/>
    <w:rsid w:val="00F12D28"/>
    <w:rsid w:val="00F51A3C"/>
    <w:rsid w:val="00F530FD"/>
    <w:rsid w:val="00FF35C7"/>
    <w:rsid w:val="4401D682"/>
    <w:rsid w:val="4D1360EB"/>
    <w:rsid w:val="7C8347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E2444AB5-9145-4B3E-AC02-2AC849970C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Label1" w:customStyle="1">
    <w:name w:val="ListLabel 1"/>
    <w:qFormat/>
    <w:rPr>
      <w:rFonts w:eastAsia="Calibri" w:cs="Calibri"/>
      <w:b w:val="0"/>
      <w:sz w:val="22"/>
      <w:szCs w:val="22"/>
    </w:rPr>
  </w:style>
  <w:style w:type="character" w:styleId="ListLabel2" w:customStyle="1">
    <w:name w:val="ListLabel 2"/>
    <w:qFormat/>
    <w:rPr>
      <w:rFonts w:eastAsia="Courier New" w:cs="Courier New"/>
    </w:rPr>
  </w:style>
  <w:style w:type="character" w:styleId="ListLabel3" w:customStyle="1">
    <w:name w:val="ListLabel 3"/>
    <w:qFormat/>
    <w:rPr>
      <w:rFonts w:eastAsia="Noto Sans Symbols" w:cs="Noto Sans Symbols"/>
    </w:rPr>
  </w:style>
  <w:style w:type="character" w:styleId="ListLabel4" w:customStyle="1">
    <w:name w:val="ListLabel 4"/>
    <w:qFormat/>
    <w:rPr>
      <w:rFonts w:eastAsia="Noto Sans Symbols" w:cs="Noto Sans Symbols"/>
    </w:rPr>
  </w:style>
  <w:style w:type="character" w:styleId="ListLabel5" w:customStyle="1">
    <w:name w:val="ListLabel 5"/>
    <w:qFormat/>
    <w:rPr>
      <w:rFonts w:eastAsia="Courier New" w:cs="Courier New"/>
    </w:rPr>
  </w:style>
  <w:style w:type="character" w:styleId="ListLabel6" w:customStyle="1">
    <w:name w:val="ListLabel 6"/>
    <w:qFormat/>
    <w:rPr>
      <w:rFonts w:eastAsia="Noto Sans Symbols" w:cs="Noto Sans Symbols"/>
    </w:rPr>
  </w:style>
  <w:style w:type="character" w:styleId="ListLabel7" w:customStyle="1">
    <w:name w:val="ListLabel 7"/>
    <w:qFormat/>
    <w:rPr>
      <w:rFonts w:eastAsia="Noto Sans Symbols" w:cs="Noto Sans Symbols"/>
    </w:rPr>
  </w:style>
  <w:style w:type="character" w:styleId="ListLabel8" w:customStyle="1">
    <w:name w:val="ListLabel 8"/>
    <w:qFormat/>
    <w:rPr>
      <w:rFonts w:eastAsia="Courier New" w:cs="Courier New"/>
    </w:rPr>
  </w:style>
  <w:style w:type="character" w:styleId="ListLabel9" w:customStyle="1">
    <w:name w:val="ListLabel 9"/>
    <w:qFormat/>
    <w:rPr>
      <w:rFonts w:eastAsia="Noto Sans Symbols" w:cs="Noto Sans Symbols"/>
    </w:rPr>
  </w:style>
  <w:style w:type="character" w:styleId="ListLabel10" w:customStyle="1">
    <w:name w:val="ListLabel 10"/>
    <w:qFormat/>
    <w:rPr>
      <w:rFonts w:eastAsia="Arial" w:cs="Arial"/>
      <w:b w:val="0"/>
      <w:sz w:val="22"/>
      <w:szCs w:val="22"/>
    </w:rPr>
  </w:style>
  <w:style w:type="character" w:styleId="ListLabel11" w:customStyle="1">
    <w:name w:val="ListLabel 11"/>
    <w:qFormat/>
    <w:rPr>
      <w:rFonts w:eastAsia="Courier New" w:cs="Courier New"/>
    </w:rPr>
  </w:style>
  <w:style w:type="character" w:styleId="ListLabel12" w:customStyle="1">
    <w:name w:val="ListLabel 12"/>
    <w:qFormat/>
    <w:rPr>
      <w:rFonts w:eastAsia="Noto Sans Symbols" w:cs="Noto Sans Symbols"/>
    </w:rPr>
  </w:style>
  <w:style w:type="character" w:styleId="ListLabel13" w:customStyle="1">
    <w:name w:val="ListLabel 13"/>
    <w:qFormat/>
    <w:rPr>
      <w:rFonts w:eastAsia="Noto Sans Symbols" w:cs="Noto Sans Symbols"/>
    </w:rPr>
  </w:style>
  <w:style w:type="character" w:styleId="ListLabel14" w:customStyle="1">
    <w:name w:val="ListLabel 14"/>
    <w:qFormat/>
    <w:rPr>
      <w:rFonts w:eastAsia="Courier New" w:cs="Courier New"/>
    </w:rPr>
  </w:style>
  <w:style w:type="character" w:styleId="ListLabel15" w:customStyle="1">
    <w:name w:val="ListLabel 15"/>
    <w:qFormat/>
    <w:rPr>
      <w:rFonts w:eastAsia="Noto Sans Symbols" w:cs="Noto Sans Symbols"/>
    </w:rPr>
  </w:style>
  <w:style w:type="character" w:styleId="ListLabel16" w:customStyle="1">
    <w:name w:val="ListLabel 16"/>
    <w:qFormat/>
    <w:rPr>
      <w:rFonts w:eastAsia="Noto Sans Symbols" w:cs="Noto Sans Symbols"/>
    </w:rPr>
  </w:style>
  <w:style w:type="character" w:styleId="ListLabel17" w:customStyle="1">
    <w:name w:val="ListLabel 17"/>
    <w:qFormat/>
    <w:rPr>
      <w:rFonts w:eastAsia="Courier New" w:cs="Courier New"/>
    </w:rPr>
  </w:style>
  <w:style w:type="character" w:styleId="ListLabel18" w:customStyle="1">
    <w:name w:val="ListLabel 18"/>
    <w:qFormat/>
    <w:rPr>
      <w:rFonts w:eastAsia="Noto Sans Symbols" w:cs="Noto Sans Symbols"/>
    </w:rPr>
  </w:style>
  <w:style w:type="character" w:styleId="ListLabel19" w:customStyle="1">
    <w:name w:val="ListLabel 19"/>
    <w:qFormat/>
    <w:rPr>
      <w:rFonts w:cs="Calibri"/>
      <w:b w:val="0"/>
      <w:sz w:val="24"/>
      <w:szCs w:val="22"/>
    </w:rPr>
  </w:style>
  <w:style w:type="character" w:styleId="ListLabel20" w:customStyle="1">
    <w:name w:val="ListLabel 20"/>
    <w:qFormat/>
    <w:rPr>
      <w:rFonts w:cs="Courier New"/>
    </w:rPr>
  </w:style>
  <w:style w:type="character" w:styleId="ListLabel21" w:customStyle="1">
    <w:name w:val="ListLabel 21"/>
    <w:qFormat/>
    <w:rPr>
      <w:rFonts w:cs="Noto Sans Symbols"/>
    </w:rPr>
  </w:style>
  <w:style w:type="character" w:styleId="ListLabel22" w:customStyle="1">
    <w:name w:val="ListLabel 22"/>
    <w:qFormat/>
    <w:rPr>
      <w:rFonts w:cs="Noto Sans Symbols"/>
    </w:rPr>
  </w:style>
  <w:style w:type="character" w:styleId="ListLabel23" w:customStyle="1">
    <w:name w:val="ListLabel 23"/>
    <w:qFormat/>
    <w:rPr>
      <w:rFonts w:cs="Courier New"/>
    </w:rPr>
  </w:style>
  <w:style w:type="character" w:styleId="ListLabel24" w:customStyle="1">
    <w:name w:val="ListLabel 24"/>
    <w:qFormat/>
    <w:rPr>
      <w:rFonts w:cs="Noto Sans Symbols"/>
    </w:rPr>
  </w:style>
  <w:style w:type="character" w:styleId="ListLabel25" w:customStyle="1">
    <w:name w:val="ListLabel 25"/>
    <w:qFormat/>
    <w:rPr>
      <w:rFonts w:cs="Noto Sans Symbols"/>
    </w:rPr>
  </w:style>
  <w:style w:type="character" w:styleId="ListLabel26" w:customStyle="1">
    <w:name w:val="ListLabel 26"/>
    <w:qFormat/>
    <w:rPr>
      <w:rFonts w:cs="Courier New"/>
    </w:rPr>
  </w:style>
  <w:style w:type="character" w:styleId="ListLabel27" w:customStyle="1">
    <w:name w:val="ListLabel 27"/>
    <w:qFormat/>
    <w:rPr>
      <w:rFonts w:cs="Noto Sans Symbols"/>
    </w:rPr>
  </w:style>
  <w:style w:type="character" w:styleId="ListLabel28" w:customStyle="1">
    <w:name w:val="ListLabel 28"/>
    <w:qFormat/>
    <w:rPr>
      <w:rFonts w:cs="Arial"/>
      <w:b w:val="0"/>
      <w:sz w:val="24"/>
      <w:szCs w:val="22"/>
    </w:rPr>
  </w:style>
  <w:style w:type="character" w:styleId="ListLabel29" w:customStyle="1">
    <w:name w:val="ListLabel 29"/>
    <w:qFormat/>
    <w:rPr>
      <w:rFonts w:cs="Courier New"/>
    </w:rPr>
  </w:style>
  <w:style w:type="character" w:styleId="ListLabel30" w:customStyle="1">
    <w:name w:val="ListLabel 30"/>
    <w:qFormat/>
    <w:rPr>
      <w:rFonts w:cs="Noto Sans Symbols"/>
    </w:rPr>
  </w:style>
  <w:style w:type="character" w:styleId="ListLabel31" w:customStyle="1">
    <w:name w:val="ListLabel 31"/>
    <w:qFormat/>
    <w:rPr>
      <w:rFonts w:cs="Noto Sans Symbols"/>
    </w:rPr>
  </w:style>
  <w:style w:type="character" w:styleId="ListLabel32" w:customStyle="1">
    <w:name w:val="ListLabel 32"/>
    <w:qFormat/>
    <w:rPr>
      <w:rFonts w:cs="Courier New"/>
    </w:rPr>
  </w:style>
  <w:style w:type="character" w:styleId="ListLabel33" w:customStyle="1">
    <w:name w:val="ListLabel 33"/>
    <w:qFormat/>
    <w:rPr>
      <w:rFonts w:cs="Noto Sans Symbols"/>
    </w:rPr>
  </w:style>
  <w:style w:type="character" w:styleId="ListLabel34" w:customStyle="1">
    <w:name w:val="ListLabel 34"/>
    <w:qFormat/>
    <w:rPr>
      <w:rFonts w:cs="Noto Sans Symbols"/>
    </w:rPr>
  </w:style>
  <w:style w:type="character" w:styleId="ListLabel35" w:customStyle="1">
    <w:name w:val="ListLabel 35"/>
    <w:qFormat/>
    <w:rPr>
      <w:rFonts w:cs="Courier New"/>
    </w:rPr>
  </w:style>
  <w:style w:type="character" w:styleId="ListLabel36" w:customStyle="1">
    <w:name w:val="ListLabel 36"/>
    <w:qFormat/>
    <w:rPr>
      <w:rFonts w:cs="Noto Sans Symbols"/>
    </w:rPr>
  </w:style>
  <w:style w:type="paragraph" w:styleId="Heading" w:customStyle="1">
    <w:name w:val="Heading"/>
    <w:basedOn w:val="Normal"/>
    <w:next w:val="BodyText"/>
    <w:qForma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style>
  <w:style w:type="paragraph" w:styleId="LO-normal" w:customStyle="1">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qFormat/>
    <w:pPr>
      <w:jc w:val="center"/>
    </w:pPr>
    <w:rPr>
      <w:sz w:val="32"/>
      <w:szCs w:val="32"/>
    </w:rPr>
  </w:style>
  <w:style w:type="paragraph" w:styleId="Header">
    <w:name w:val="header"/>
    <w:basedOn w:val="Normal"/>
  </w:style>
  <w:style w:type="paragraph" w:styleId="Footer">
    <w:name w:val="footer"/>
    <w:basedOn w:val="Normal"/>
  </w:style>
  <w:style w:type="character" w:styleId="SubtitleChar" w:customStyle="1">
    <w:name w:val="Subtitle Char"/>
    <w:basedOn w:val="DefaultParagraphFont"/>
    <w:link w:val="Subtitle"/>
    <w:qFormat/>
    <w:rsid w:val="001C2F7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702095933">
          <w:marLeft w:val="0"/>
          <w:marRight w:val="0"/>
          <w:marTop w:val="0"/>
          <w:marBottom w:val="0"/>
          <w:divBdr>
            <w:top w:val="none" w:sz="0" w:space="0" w:color="auto"/>
            <w:left w:val="none" w:sz="0" w:space="0" w:color="auto"/>
            <w:bottom w:val="none" w:sz="0" w:space="0" w:color="auto"/>
            <w:right w:val="none" w:sz="0" w:space="0" w:color="auto"/>
          </w:divBdr>
        </w:div>
        <w:div w:id="61802367">
          <w:marLeft w:val="0"/>
          <w:marRight w:val="0"/>
          <w:marTop w:val="240"/>
          <w:marBottom w:val="240"/>
          <w:divBdr>
            <w:top w:val="none" w:sz="0" w:space="0" w:color="auto"/>
            <w:left w:val="none" w:sz="0" w:space="0" w:color="auto"/>
            <w:bottom w:val="none" w:sz="0" w:space="0" w:color="auto"/>
            <w:right w:val="none" w:sz="0" w:space="0" w:color="auto"/>
          </w:divBdr>
        </w:div>
      </w:divsChild>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261061850">
          <w:marLeft w:val="0"/>
          <w:marRight w:val="0"/>
          <w:marTop w:val="0"/>
          <w:marBottom w:val="0"/>
          <w:divBdr>
            <w:top w:val="none" w:sz="0" w:space="0" w:color="auto"/>
            <w:left w:val="none" w:sz="0" w:space="0" w:color="auto"/>
            <w:bottom w:val="none" w:sz="0" w:space="0" w:color="auto"/>
            <w:right w:val="none" w:sz="0" w:space="0" w:color="auto"/>
          </w:divBdr>
        </w:div>
        <w:div w:id="1032540181">
          <w:marLeft w:val="0"/>
          <w:marRight w:val="0"/>
          <w:marTop w:val="240"/>
          <w:marBottom w:val="240"/>
          <w:divBdr>
            <w:top w:val="none" w:sz="0" w:space="0" w:color="auto"/>
            <w:left w:val="none" w:sz="0" w:space="0" w:color="auto"/>
            <w:bottom w:val="none" w:sz="0" w:space="0" w:color="auto"/>
            <w:right w:val="none" w:sz="0" w:space="0" w:color="auto"/>
          </w:divBdr>
        </w:div>
      </w:divsChild>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8" ma:contentTypeDescription="Create a new document." ma:contentTypeScope="" ma:versionID="052b77f6bd70379500f1d92ebff27809">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8867-559E-406E-B0FE-6C7F74A23F88}"/>
</file>

<file path=customXml/itemProps2.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customXml/itemProps3.xml><?xml version="1.0" encoding="utf-8"?>
<ds:datastoreItem xmlns:ds="http://schemas.openxmlformats.org/officeDocument/2006/customXml" ds:itemID="{62AFB2B8-72EA-4883-AD2E-A9A9439F40B0}">
  <ds:schemaRefs>
    <ds:schemaRef ds:uri="http://schemas.microsoft.com/sharepoint/v3/contenttype/forms"/>
  </ds:schemaRefs>
</ds:datastoreItem>
</file>

<file path=customXml/itemProps4.xml><?xml version="1.0" encoding="utf-8"?>
<ds:datastoreItem xmlns:ds="http://schemas.openxmlformats.org/officeDocument/2006/customXml" ds:itemID="{8D8542AB-8505-4F2F-9373-17C2CFAF0F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 Bargery</dc:creator>
  <dc:description/>
  <lastModifiedBy>Lauren Healey</lastModifiedBy>
  <revision>6</revision>
  <dcterms:created xsi:type="dcterms:W3CDTF">2025-10-16T12:19:00.0000000Z</dcterms:created>
  <dcterms:modified xsi:type="dcterms:W3CDTF">2026-04-02T15:22:21.8197418Z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y fmtid="{D5CDD505-2E9C-101B-9397-08002B2CF9AE}" pid="5" name="docLang">
    <vt:lpwstr>en</vt:lpwstr>
  </property>
</Properties>
</file>