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FBCA" w14:textId="3ED34C79" w:rsidR="00B53658" w:rsidRPr="00940E35" w:rsidRDefault="00940E35" w:rsidP="00940E35">
      <w:r w:rsidRPr="00940E35">
        <w:rPr>
          <w:rFonts w:cs="Calibri"/>
          <w:noProof/>
        </w:rPr>
        <w:drawing>
          <wp:anchor distT="0" distB="0" distL="114300" distR="114300" simplePos="0" relativeHeight="251663360" behindDoc="1" locked="0" layoutInCell="1" allowOverlap="1" wp14:anchorId="5CA3ADE3" wp14:editId="05E1D195">
            <wp:simplePos x="0" y="0"/>
            <wp:positionH relativeFrom="margin">
              <wp:posOffset>4552950</wp:posOffset>
            </wp:positionH>
            <wp:positionV relativeFrom="paragraph">
              <wp:posOffset>0</wp:posOffset>
            </wp:positionV>
            <wp:extent cx="1115695" cy="916305"/>
            <wp:effectExtent l="0" t="0" r="8255" b="0"/>
            <wp:wrapTight wrapText="bothSides">
              <wp:wrapPolygon edited="0">
                <wp:start x="0" y="0"/>
                <wp:lineTo x="0" y="21106"/>
                <wp:lineTo x="21391" y="21106"/>
                <wp:lineTo x="21391" y="0"/>
                <wp:lineTo x="0" y="0"/>
              </wp:wrapPolygon>
            </wp:wrapTight>
            <wp:docPr id="5" name="Picture 1" descr="A colorful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olorful circles with white tex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5695" cy="916305"/>
                    </a:xfrm>
                    <a:prstGeom prst="rect">
                      <a:avLst/>
                    </a:prstGeom>
                  </pic:spPr>
                </pic:pic>
              </a:graphicData>
            </a:graphic>
            <wp14:sizeRelH relativeFrom="page">
              <wp14:pctWidth>0</wp14:pctWidth>
            </wp14:sizeRelH>
            <wp14:sizeRelV relativeFrom="page">
              <wp14:pctHeight>0</wp14:pctHeight>
            </wp14:sizeRelV>
          </wp:anchor>
        </w:drawing>
      </w:r>
      <w:r w:rsidRPr="00940E35">
        <w:rPr>
          <w:noProof/>
        </w:rPr>
        <w:drawing>
          <wp:anchor distT="0" distB="0" distL="114300" distR="114300" simplePos="0" relativeHeight="251659264" behindDoc="0" locked="0" layoutInCell="1" allowOverlap="1" wp14:anchorId="05A74FD2" wp14:editId="1C3826D6">
            <wp:simplePos x="0" y="0"/>
            <wp:positionH relativeFrom="column">
              <wp:posOffset>-523876</wp:posOffset>
            </wp:positionH>
            <wp:positionV relativeFrom="paragraph">
              <wp:posOffset>0</wp:posOffset>
            </wp:positionV>
            <wp:extent cx="2047875" cy="993043"/>
            <wp:effectExtent l="0" t="0" r="0" b="0"/>
            <wp:wrapNone/>
            <wp:docPr id="882290576" name="Picture 2"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0576" name="Picture 2" descr="A logo for a disability confidential employ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0378" cy="994257"/>
                    </a:xfrm>
                    <a:prstGeom prst="rect">
                      <a:avLst/>
                    </a:prstGeom>
                  </pic:spPr>
                </pic:pic>
              </a:graphicData>
            </a:graphic>
            <wp14:sizeRelH relativeFrom="page">
              <wp14:pctWidth>0</wp14:pctWidth>
            </wp14:sizeRelH>
            <wp14:sizeRelV relativeFrom="page">
              <wp14:pctHeight>0</wp14:pctHeight>
            </wp14:sizeRelV>
          </wp:anchor>
        </w:drawing>
      </w:r>
      <w:r w:rsidRPr="00940E35">
        <w:rPr>
          <w:noProof/>
        </w:rPr>
        <w:drawing>
          <wp:anchor distT="0" distB="0" distL="114300" distR="114300" simplePos="0" relativeHeight="251661312" behindDoc="0" locked="0" layoutInCell="1" allowOverlap="1" wp14:anchorId="7D0C270F" wp14:editId="32B29C50">
            <wp:simplePos x="0" y="0"/>
            <wp:positionH relativeFrom="margin">
              <wp:posOffset>1522730</wp:posOffset>
            </wp:positionH>
            <wp:positionV relativeFrom="paragraph">
              <wp:posOffset>-19685</wp:posOffset>
            </wp:positionV>
            <wp:extent cx="2228850" cy="811180"/>
            <wp:effectExtent l="0" t="0" r="0" b="8255"/>
            <wp:wrapNone/>
            <wp:docPr id="754204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04657" name=""/>
                    <pic:cNvPicPr/>
                  </pic:nvPicPr>
                  <pic:blipFill>
                    <a:blip r:embed="rId7">
                      <a:extLst>
                        <a:ext uri="{28A0092B-C50C-407E-A947-70E740481C1C}">
                          <a14:useLocalDpi xmlns:a14="http://schemas.microsoft.com/office/drawing/2010/main"/>
                        </a:ext>
                      </a:extLst>
                    </a:blip>
                    <a:stretch>
                      <a:fillRect/>
                    </a:stretch>
                  </pic:blipFill>
                  <pic:spPr>
                    <a:xfrm>
                      <a:off x="0" y="0"/>
                      <a:ext cx="2228850" cy="811180"/>
                    </a:xfrm>
                    <a:prstGeom prst="rect">
                      <a:avLst/>
                    </a:prstGeom>
                  </pic:spPr>
                </pic:pic>
              </a:graphicData>
            </a:graphic>
            <wp14:sizeRelH relativeFrom="page">
              <wp14:pctWidth>0</wp14:pctWidth>
            </wp14:sizeRelH>
            <wp14:sizeRelV relativeFrom="page">
              <wp14:pctHeight>0</wp14:pctHeight>
            </wp14:sizeRelV>
          </wp:anchor>
        </w:drawing>
      </w:r>
    </w:p>
    <w:p w14:paraId="26ABA3A7" w14:textId="3C0EAD78" w:rsidR="00940E35" w:rsidRPr="00940E35" w:rsidRDefault="00940E35" w:rsidP="00940E35"/>
    <w:p w14:paraId="43A7DCAA" w14:textId="06253D70" w:rsidR="00940E35" w:rsidRPr="00940E35" w:rsidRDefault="00940E35" w:rsidP="00940E35"/>
    <w:p w14:paraId="578B6E69" w14:textId="459CD925" w:rsidR="00940E35" w:rsidRPr="00940E35" w:rsidRDefault="00940E35" w:rsidP="00940E35"/>
    <w:p w14:paraId="6551CEBF" w14:textId="77777777" w:rsidR="00940E35" w:rsidRPr="00940E35" w:rsidRDefault="00940E35" w:rsidP="00940E35">
      <w:pPr>
        <w:rPr>
          <w:rFonts w:cs="Calibri"/>
          <w:b/>
          <w:bCs/>
        </w:rPr>
      </w:pPr>
    </w:p>
    <w:p w14:paraId="0E75743E" w14:textId="428E7DA5" w:rsidR="00940E35" w:rsidRPr="00940E35" w:rsidRDefault="00940E35" w:rsidP="00940E35">
      <w:r w:rsidRPr="00940E35">
        <w:rPr>
          <w:b/>
          <w:bCs/>
        </w:rPr>
        <w:t>Company:</w:t>
      </w:r>
      <w:r w:rsidRPr="00940E35">
        <w:t xml:space="preserve"> </w:t>
      </w:r>
      <w:r w:rsidRPr="00940E35">
        <w:tab/>
        <w:t>Excel Housing Solutions</w:t>
      </w:r>
      <w:r w:rsidRPr="00940E35">
        <w:br/>
      </w:r>
      <w:r w:rsidRPr="00940E35">
        <w:rPr>
          <w:b/>
          <w:bCs/>
        </w:rPr>
        <w:t xml:space="preserve">Role: </w:t>
      </w:r>
      <w:r w:rsidRPr="00940E35">
        <w:tab/>
      </w:r>
      <w:r w:rsidRPr="00940E35">
        <w:tab/>
        <w:t>HR &amp; Recruitment Administrator</w:t>
      </w:r>
      <w:r w:rsidRPr="00940E35">
        <w:br/>
      </w:r>
      <w:r w:rsidRPr="00940E35">
        <w:rPr>
          <w:b/>
          <w:bCs/>
        </w:rPr>
        <w:t xml:space="preserve">Location: </w:t>
      </w:r>
      <w:r w:rsidRPr="00940E35">
        <w:tab/>
        <w:t xml:space="preserve">Sefton                                </w:t>
      </w:r>
      <w:r w:rsidRPr="00940E35">
        <w:br/>
      </w:r>
      <w:r w:rsidRPr="00940E35">
        <w:rPr>
          <w:b/>
          <w:bCs/>
        </w:rPr>
        <w:t xml:space="preserve">Hours: </w:t>
      </w:r>
      <w:r w:rsidRPr="00940E35">
        <w:tab/>
      </w:r>
      <w:r w:rsidRPr="00940E35">
        <w:tab/>
      </w:r>
      <w:r w:rsidR="003707E1">
        <w:t>30 Hours per week</w:t>
      </w:r>
    </w:p>
    <w:p w14:paraId="4AF935DB" w14:textId="79B92A2A" w:rsidR="00940E35" w:rsidRPr="00940E35" w:rsidRDefault="00940E35" w:rsidP="00940E35">
      <w:pPr>
        <w:rPr>
          <w:rFonts w:eastAsia="Aptos" w:cs="Arial"/>
          <w:b/>
          <w:bCs/>
        </w:rPr>
      </w:pPr>
      <w:r w:rsidRPr="00940E35">
        <w:rPr>
          <w:rFonts w:eastAsia="Aptos" w:cs="Arial"/>
          <w:b/>
          <w:bCs/>
        </w:rPr>
        <w:t>Please note:</w:t>
      </w:r>
      <w:r w:rsidRPr="00940E35">
        <w:rPr>
          <w:rFonts w:eastAsia="Aptos" w:cs="Arial"/>
        </w:rPr>
        <w:t xml:space="preserve"> </w:t>
      </w:r>
      <w:r w:rsidR="003707E1">
        <w:rPr>
          <w:rFonts w:eastAsia="Aptos" w:cs="Arial"/>
        </w:rPr>
        <w:t xml:space="preserve">Days can be negotiated. </w:t>
      </w:r>
      <w:r w:rsidRPr="00940E35">
        <w:rPr>
          <w:rFonts w:eastAsia="Aptos" w:cs="Arial"/>
        </w:rPr>
        <w:t>You will be required to work across Monday-Friday, which may include working during bank holidays.</w:t>
      </w:r>
    </w:p>
    <w:p w14:paraId="5593E966" w14:textId="77777777" w:rsidR="00940E35" w:rsidRPr="00940E35" w:rsidRDefault="00940E35" w:rsidP="00940E35">
      <w:r w:rsidRPr="00940E35">
        <w:rPr>
          <w:b/>
          <w:bCs/>
        </w:rPr>
        <w:t>Contract:</w:t>
      </w:r>
      <w:r w:rsidRPr="00940E35">
        <w:t xml:space="preserve"> </w:t>
      </w:r>
      <w:r w:rsidRPr="00940E35">
        <w:tab/>
        <w:t>Permanent</w:t>
      </w:r>
    </w:p>
    <w:p w14:paraId="266DDBE7" w14:textId="77777777" w:rsidR="00940E35" w:rsidRPr="00940E35" w:rsidRDefault="00940E35" w:rsidP="00940E35">
      <w:r w:rsidRPr="00940E35">
        <w:rPr>
          <w:b/>
          <w:bCs/>
        </w:rPr>
        <w:t xml:space="preserve">Closing Date: </w:t>
      </w:r>
    </w:p>
    <w:p w14:paraId="5F99EB55" w14:textId="77777777" w:rsidR="00940E35" w:rsidRDefault="00940E35" w:rsidP="00940E35">
      <w:r w:rsidRPr="00940E35">
        <w:rPr>
          <w:b/>
          <w:bCs/>
        </w:rPr>
        <w:t>Interview Date:</w:t>
      </w:r>
      <w:r w:rsidRPr="00940E35">
        <w:t xml:space="preserve"> To be confirmed </w:t>
      </w:r>
    </w:p>
    <w:p w14:paraId="5D3DDB0E" w14:textId="77777777" w:rsidR="00940E35" w:rsidRPr="00940E35" w:rsidRDefault="00940E35" w:rsidP="00940E35"/>
    <w:p w14:paraId="48D3B136" w14:textId="77777777" w:rsid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lang w:val="en-US"/>
          <w14:ligatures w14:val="none"/>
        </w:rPr>
        <w:t>Pay is negotiated from Real Living Wage upwards dependent on relevant experience.</w:t>
      </w:r>
    </w:p>
    <w:p w14:paraId="71451F2A" w14:textId="77777777" w:rsidR="00940E35" w:rsidRPr="00940E35" w:rsidRDefault="00940E35" w:rsidP="00940E35">
      <w:pPr>
        <w:rPr>
          <w:rFonts w:eastAsia="Times New Roman"/>
          <w:b/>
          <w:bCs/>
          <w:color w:val="000000" w:themeColor="text1"/>
          <w:kern w:val="0"/>
          <w:lang w:val="en-US"/>
          <w14:ligatures w14:val="none"/>
        </w:rPr>
      </w:pPr>
    </w:p>
    <w:tbl>
      <w:tblPr>
        <w:tblStyle w:val="TableGrid"/>
        <w:tblW w:w="0" w:type="auto"/>
        <w:tblLook w:val="04A0" w:firstRow="1" w:lastRow="0" w:firstColumn="1" w:lastColumn="0" w:noHBand="0" w:noVBand="1"/>
      </w:tblPr>
      <w:tblGrid>
        <w:gridCol w:w="4508"/>
        <w:gridCol w:w="4508"/>
      </w:tblGrid>
      <w:tr w:rsidR="00940E35" w:rsidRPr="00940E35" w14:paraId="539306EC" w14:textId="77777777" w:rsidTr="002311D3">
        <w:tc>
          <w:tcPr>
            <w:tcW w:w="4508" w:type="dxa"/>
            <w:tcBorders>
              <w:top w:val="single" w:sz="4" w:space="0" w:color="auto"/>
              <w:left w:val="single" w:sz="4" w:space="0" w:color="auto"/>
              <w:bottom w:val="single" w:sz="4" w:space="0" w:color="auto"/>
              <w:right w:val="single" w:sz="4" w:space="0" w:color="auto"/>
            </w:tcBorders>
            <w:hideMark/>
          </w:tcPr>
          <w:p w14:paraId="7C42432C" w14:textId="77777777" w:rsidR="00940E35" w:rsidRPr="00940E35" w:rsidRDefault="00940E35" w:rsidP="00940E35">
            <w:pPr>
              <w:rPr>
                <w:rFonts w:eastAsia="Times New Roman"/>
                <w:b/>
                <w:bCs/>
                <w:color w:val="000000" w:themeColor="text1"/>
                <w:kern w:val="0"/>
                <w:u w:val="single"/>
                <w:lang w:val="en-US"/>
                <w14:ligatures w14:val="none"/>
              </w:rPr>
            </w:pPr>
            <w:r w:rsidRPr="00940E35">
              <w:rPr>
                <w:rFonts w:eastAsia="Times New Roman"/>
                <w:b/>
                <w:bCs/>
                <w:color w:val="000000" w:themeColor="text1"/>
                <w:kern w:val="0"/>
                <w:u w:val="single"/>
                <w:lang w:val="en-US"/>
                <w14:ligatures w14:val="none"/>
              </w:rPr>
              <w:t>Pay Banding</w:t>
            </w:r>
          </w:p>
        </w:tc>
        <w:tc>
          <w:tcPr>
            <w:tcW w:w="4508" w:type="dxa"/>
            <w:tcBorders>
              <w:top w:val="single" w:sz="4" w:space="0" w:color="auto"/>
              <w:left w:val="single" w:sz="4" w:space="0" w:color="auto"/>
              <w:bottom w:val="single" w:sz="4" w:space="0" w:color="auto"/>
              <w:right w:val="single" w:sz="4" w:space="0" w:color="auto"/>
            </w:tcBorders>
            <w:hideMark/>
          </w:tcPr>
          <w:p w14:paraId="1517F808" w14:textId="77777777" w:rsidR="00940E35" w:rsidRPr="00940E35" w:rsidRDefault="00940E35" w:rsidP="00940E35">
            <w:pPr>
              <w:rPr>
                <w:rFonts w:eastAsia="Times New Roman"/>
                <w:b/>
                <w:bCs/>
                <w:color w:val="000000" w:themeColor="text1"/>
                <w:kern w:val="0"/>
                <w:u w:val="single"/>
                <w:lang w:val="en-US"/>
                <w14:ligatures w14:val="none"/>
              </w:rPr>
            </w:pPr>
            <w:r w:rsidRPr="00940E35">
              <w:rPr>
                <w:rFonts w:eastAsia="Times New Roman"/>
                <w:b/>
                <w:bCs/>
                <w:color w:val="000000" w:themeColor="text1"/>
                <w:kern w:val="0"/>
                <w:u w:val="single"/>
                <w:lang w:val="en-US"/>
                <w14:ligatures w14:val="none"/>
              </w:rPr>
              <w:t xml:space="preserve"> Pay Amount</w:t>
            </w:r>
          </w:p>
        </w:tc>
      </w:tr>
      <w:tr w:rsidR="00940E35" w:rsidRPr="00940E35" w14:paraId="098A7AA2" w14:textId="77777777" w:rsidTr="002311D3">
        <w:tc>
          <w:tcPr>
            <w:tcW w:w="4508" w:type="dxa"/>
            <w:tcBorders>
              <w:top w:val="single" w:sz="4" w:space="0" w:color="auto"/>
              <w:left w:val="single" w:sz="4" w:space="0" w:color="auto"/>
              <w:bottom w:val="single" w:sz="4" w:space="0" w:color="auto"/>
              <w:right w:val="single" w:sz="4" w:space="0" w:color="auto"/>
            </w:tcBorders>
            <w:hideMark/>
          </w:tcPr>
          <w:p w14:paraId="4A7D7888"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lang w:val="en-US"/>
                <w14:ligatures w14:val="none"/>
              </w:rPr>
              <w:t>S0</w:t>
            </w:r>
          </w:p>
        </w:tc>
        <w:tc>
          <w:tcPr>
            <w:tcW w:w="4508" w:type="dxa"/>
            <w:tcBorders>
              <w:top w:val="single" w:sz="4" w:space="0" w:color="auto"/>
              <w:left w:val="single" w:sz="4" w:space="0" w:color="auto"/>
              <w:bottom w:val="single" w:sz="4" w:space="0" w:color="auto"/>
              <w:right w:val="single" w:sz="4" w:space="0" w:color="auto"/>
            </w:tcBorders>
            <w:hideMark/>
          </w:tcPr>
          <w:p w14:paraId="4A85C95B"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14:ligatures w14:val="none"/>
              </w:rPr>
              <w:t>£13.45</w:t>
            </w:r>
          </w:p>
        </w:tc>
      </w:tr>
      <w:tr w:rsidR="00940E35" w:rsidRPr="00940E35" w14:paraId="5405116C" w14:textId="77777777" w:rsidTr="002311D3">
        <w:tc>
          <w:tcPr>
            <w:tcW w:w="4508" w:type="dxa"/>
            <w:tcBorders>
              <w:top w:val="single" w:sz="4" w:space="0" w:color="auto"/>
              <w:left w:val="single" w:sz="4" w:space="0" w:color="auto"/>
              <w:bottom w:val="single" w:sz="4" w:space="0" w:color="auto"/>
              <w:right w:val="single" w:sz="4" w:space="0" w:color="auto"/>
            </w:tcBorders>
            <w:hideMark/>
          </w:tcPr>
          <w:p w14:paraId="208F52C6"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lang w:val="en-US"/>
                <w14:ligatures w14:val="none"/>
              </w:rPr>
              <w:t>S1</w:t>
            </w:r>
          </w:p>
        </w:tc>
        <w:tc>
          <w:tcPr>
            <w:tcW w:w="4508" w:type="dxa"/>
            <w:tcBorders>
              <w:top w:val="single" w:sz="4" w:space="0" w:color="auto"/>
              <w:left w:val="single" w:sz="4" w:space="0" w:color="auto"/>
              <w:bottom w:val="single" w:sz="4" w:space="0" w:color="auto"/>
              <w:right w:val="single" w:sz="4" w:space="0" w:color="auto"/>
            </w:tcBorders>
            <w:hideMark/>
          </w:tcPr>
          <w:p w14:paraId="35673911"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14:ligatures w14:val="none"/>
              </w:rPr>
              <w:t>£13.70</w:t>
            </w:r>
          </w:p>
        </w:tc>
      </w:tr>
      <w:tr w:rsidR="00940E35" w:rsidRPr="00940E35" w14:paraId="4585C8B9" w14:textId="77777777" w:rsidTr="002311D3">
        <w:tc>
          <w:tcPr>
            <w:tcW w:w="4508" w:type="dxa"/>
            <w:tcBorders>
              <w:top w:val="single" w:sz="4" w:space="0" w:color="auto"/>
              <w:left w:val="single" w:sz="4" w:space="0" w:color="auto"/>
              <w:bottom w:val="single" w:sz="4" w:space="0" w:color="auto"/>
              <w:right w:val="single" w:sz="4" w:space="0" w:color="auto"/>
            </w:tcBorders>
            <w:hideMark/>
          </w:tcPr>
          <w:p w14:paraId="617A4AAD"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lang w:val="en-US"/>
                <w14:ligatures w14:val="none"/>
              </w:rPr>
              <w:t>S2</w:t>
            </w:r>
          </w:p>
        </w:tc>
        <w:tc>
          <w:tcPr>
            <w:tcW w:w="4508" w:type="dxa"/>
            <w:tcBorders>
              <w:top w:val="single" w:sz="4" w:space="0" w:color="auto"/>
              <w:left w:val="single" w:sz="4" w:space="0" w:color="auto"/>
              <w:bottom w:val="single" w:sz="4" w:space="0" w:color="auto"/>
              <w:right w:val="single" w:sz="4" w:space="0" w:color="auto"/>
            </w:tcBorders>
            <w:hideMark/>
          </w:tcPr>
          <w:p w14:paraId="2B8FC503"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14:ligatures w14:val="none"/>
              </w:rPr>
              <w:t>£14.00</w:t>
            </w:r>
          </w:p>
        </w:tc>
      </w:tr>
      <w:tr w:rsidR="00940E35" w:rsidRPr="00940E35" w14:paraId="34F9D7DE" w14:textId="77777777" w:rsidTr="002311D3">
        <w:tc>
          <w:tcPr>
            <w:tcW w:w="4508" w:type="dxa"/>
            <w:tcBorders>
              <w:top w:val="single" w:sz="4" w:space="0" w:color="auto"/>
              <w:left w:val="single" w:sz="4" w:space="0" w:color="auto"/>
              <w:bottom w:val="single" w:sz="4" w:space="0" w:color="auto"/>
              <w:right w:val="single" w:sz="4" w:space="0" w:color="auto"/>
            </w:tcBorders>
            <w:hideMark/>
          </w:tcPr>
          <w:p w14:paraId="387249BC"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lang w:val="en-US"/>
                <w14:ligatures w14:val="none"/>
              </w:rPr>
              <w:t>S3</w:t>
            </w:r>
          </w:p>
        </w:tc>
        <w:tc>
          <w:tcPr>
            <w:tcW w:w="4508" w:type="dxa"/>
            <w:tcBorders>
              <w:top w:val="single" w:sz="4" w:space="0" w:color="auto"/>
              <w:left w:val="single" w:sz="4" w:space="0" w:color="auto"/>
              <w:bottom w:val="single" w:sz="4" w:space="0" w:color="auto"/>
              <w:right w:val="single" w:sz="4" w:space="0" w:color="auto"/>
            </w:tcBorders>
            <w:hideMark/>
          </w:tcPr>
          <w:p w14:paraId="138373B0"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14:ligatures w14:val="none"/>
              </w:rPr>
              <w:t>£14.25</w:t>
            </w:r>
          </w:p>
        </w:tc>
      </w:tr>
      <w:tr w:rsidR="00940E35" w:rsidRPr="00940E35" w14:paraId="1EECA8DB" w14:textId="77777777" w:rsidTr="002311D3">
        <w:tc>
          <w:tcPr>
            <w:tcW w:w="4508" w:type="dxa"/>
            <w:tcBorders>
              <w:top w:val="single" w:sz="4" w:space="0" w:color="auto"/>
              <w:left w:val="single" w:sz="4" w:space="0" w:color="auto"/>
              <w:bottom w:val="single" w:sz="4" w:space="0" w:color="auto"/>
              <w:right w:val="single" w:sz="4" w:space="0" w:color="auto"/>
            </w:tcBorders>
            <w:hideMark/>
          </w:tcPr>
          <w:p w14:paraId="6FDB2A93"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lang w:val="en-US"/>
                <w14:ligatures w14:val="none"/>
              </w:rPr>
              <w:t>S4</w:t>
            </w:r>
          </w:p>
        </w:tc>
        <w:tc>
          <w:tcPr>
            <w:tcW w:w="4508" w:type="dxa"/>
            <w:tcBorders>
              <w:top w:val="single" w:sz="4" w:space="0" w:color="auto"/>
              <w:left w:val="single" w:sz="4" w:space="0" w:color="auto"/>
              <w:bottom w:val="single" w:sz="4" w:space="0" w:color="auto"/>
              <w:right w:val="single" w:sz="4" w:space="0" w:color="auto"/>
            </w:tcBorders>
            <w:hideMark/>
          </w:tcPr>
          <w:p w14:paraId="45FD3BD1" w14:textId="77777777" w:rsidR="00940E35" w:rsidRPr="00940E35" w:rsidRDefault="00940E35" w:rsidP="00940E35">
            <w:pPr>
              <w:rPr>
                <w:rFonts w:eastAsia="Times New Roman"/>
                <w:b/>
                <w:bCs/>
                <w:color w:val="000000" w:themeColor="text1"/>
                <w:kern w:val="0"/>
                <w:lang w:val="en-US"/>
                <w14:ligatures w14:val="none"/>
              </w:rPr>
            </w:pPr>
            <w:r w:rsidRPr="00940E35">
              <w:rPr>
                <w:rFonts w:eastAsia="Times New Roman"/>
                <w:b/>
                <w:bCs/>
                <w:color w:val="000000" w:themeColor="text1"/>
                <w:kern w:val="0"/>
                <w14:ligatures w14:val="none"/>
              </w:rPr>
              <w:t>£14.50</w:t>
            </w:r>
          </w:p>
        </w:tc>
      </w:tr>
    </w:tbl>
    <w:p w14:paraId="78168A8F" w14:textId="77777777" w:rsidR="00940E35" w:rsidRPr="00940E35" w:rsidRDefault="00940E35" w:rsidP="00940E35">
      <w:pPr>
        <w:rPr>
          <w:rFonts w:eastAsia="Times New Roman"/>
          <w:color w:val="000000" w:themeColor="text1"/>
          <w:kern w:val="0"/>
          <w:lang w:val="en-US"/>
          <w14:ligatures w14:val="none"/>
        </w:rPr>
      </w:pPr>
    </w:p>
    <w:p w14:paraId="13CE8836" w14:textId="77777777" w:rsidR="00940E35" w:rsidRPr="00940E35" w:rsidRDefault="00940E35" w:rsidP="00940E35">
      <w:pPr>
        <w:rPr>
          <w:b/>
        </w:rPr>
      </w:pPr>
      <w:r w:rsidRPr="00940E35">
        <w:rPr>
          <w:b/>
        </w:rPr>
        <w:t>About the Role</w:t>
      </w:r>
    </w:p>
    <w:p w14:paraId="754C479F" w14:textId="77777777" w:rsidR="00940E35" w:rsidRDefault="00940E35" w:rsidP="00940E35">
      <w:pPr>
        <w:rPr>
          <w:rFonts w:cs="Calibri"/>
          <w:b/>
          <w:bCs/>
        </w:rPr>
      </w:pPr>
    </w:p>
    <w:p w14:paraId="6BCA8CAD" w14:textId="77777777" w:rsidR="00940E35" w:rsidRDefault="00940E35" w:rsidP="00940E35">
      <w:pPr>
        <w:rPr>
          <w:rFonts w:cs="Calibri"/>
        </w:rPr>
      </w:pPr>
      <w:r w:rsidRPr="00940E35">
        <w:rPr>
          <w:rFonts w:cs="Calibri"/>
        </w:rPr>
        <w:t>At Excel Housing Solutions, we’re looking for a HR Administrator to join our dedicated and compassionate team. This rewarding role is a fantastic opportunity for someone who is passionate about people, enjoys working in a fast-paced environment, is resilient and wants to play a vital role in supporting the day-to-day operations of a dynamic HR department. You’ll be working and supporting staff who are closely supporting vulnerable adults and families, often those at risk of homelessness, to provide person-centred, practical, and empowering support that leads to lasting change.</w:t>
      </w:r>
    </w:p>
    <w:p w14:paraId="2B59A9E4" w14:textId="482ED1C7" w:rsidR="00154B59" w:rsidRPr="00154B59" w:rsidRDefault="00154B59" w:rsidP="00940E35">
      <w:pPr>
        <w:rPr>
          <w:rFonts w:cs="Calibri"/>
          <w:b/>
          <w:bCs/>
        </w:rPr>
      </w:pPr>
      <w:r w:rsidRPr="00154B59">
        <w:rPr>
          <w:rFonts w:cs="Calibri"/>
          <w:b/>
          <w:bCs/>
        </w:rPr>
        <w:t xml:space="preserve">A driving licence and access to </w:t>
      </w:r>
      <w:r>
        <w:rPr>
          <w:rFonts w:cs="Calibri"/>
          <w:b/>
          <w:bCs/>
        </w:rPr>
        <w:t>own</w:t>
      </w:r>
      <w:r w:rsidRPr="00154B59">
        <w:rPr>
          <w:rFonts w:cs="Calibri"/>
          <w:b/>
          <w:bCs/>
        </w:rPr>
        <w:t xml:space="preserve"> vehicle are essential.</w:t>
      </w:r>
    </w:p>
    <w:p w14:paraId="377A598F" w14:textId="77777777" w:rsidR="00940E35" w:rsidRPr="00940E35" w:rsidRDefault="00940E35" w:rsidP="00940E35">
      <w:pPr>
        <w:rPr>
          <w:rFonts w:cs="Calibri"/>
          <w:b/>
          <w:bCs/>
        </w:rPr>
      </w:pPr>
    </w:p>
    <w:p w14:paraId="37608CFE" w14:textId="77777777" w:rsidR="00940E35" w:rsidRPr="00940E35" w:rsidRDefault="00940E35" w:rsidP="00940E35"/>
    <w:p w14:paraId="419896A8" w14:textId="77777777" w:rsidR="00940E35" w:rsidRPr="00940E35" w:rsidRDefault="00940E35" w:rsidP="00940E35"/>
    <w:p w14:paraId="45EE2962" w14:textId="77777777" w:rsidR="00940E35" w:rsidRPr="00940E35" w:rsidRDefault="00940E35" w:rsidP="00940E35">
      <w:pPr>
        <w:rPr>
          <w:rFonts w:cs="Calibri"/>
        </w:rPr>
      </w:pPr>
      <w:r w:rsidRPr="00940E35">
        <w:rPr>
          <w:rFonts w:cs="Calibri"/>
          <w:b/>
          <w:bCs/>
        </w:rPr>
        <w:lastRenderedPageBreak/>
        <w:t>Ready to Join Us?</w:t>
      </w:r>
      <w:r w:rsidRPr="00940E35">
        <w:rPr>
          <w:rFonts w:cs="Calibri"/>
        </w:rPr>
        <w:br/>
        <w:t>If you’re looking for a role where your work really matters and you want to be part of a team that values empathy, resilience, and action, we’d love to hear from you.</w:t>
      </w:r>
    </w:p>
    <w:p w14:paraId="5EA28906" w14:textId="77777777" w:rsidR="00940E35" w:rsidRDefault="00940E35" w:rsidP="00940E35">
      <w:pPr>
        <w:rPr>
          <w:rFonts w:cs="Calibri"/>
        </w:rPr>
      </w:pPr>
    </w:p>
    <w:p w14:paraId="01DC84ED" w14:textId="7B3FEE36" w:rsidR="00940E35" w:rsidRPr="00940E35" w:rsidRDefault="00940E35" w:rsidP="00940E35">
      <w:pPr>
        <w:rPr>
          <w:b/>
        </w:rPr>
      </w:pPr>
      <w:r w:rsidRPr="00940E35">
        <w:rPr>
          <w:b/>
        </w:rPr>
        <w:t>Why Join Excel Housing Solutions?</w:t>
      </w:r>
    </w:p>
    <w:p w14:paraId="03E420DD" w14:textId="77777777" w:rsidR="00940E35" w:rsidRPr="00940E35" w:rsidRDefault="00940E35" w:rsidP="00940E35">
      <w:r w:rsidRPr="00940E35">
        <w:t>We care for our team just as much as we care for our clients. You’ll benefit from:</w:t>
      </w:r>
    </w:p>
    <w:p w14:paraId="61CD6A92" w14:textId="77777777" w:rsidR="00940E35" w:rsidRPr="00940E35" w:rsidRDefault="00940E35" w:rsidP="00940E35">
      <w:r w:rsidRPr="00940E35">
        <w:rPr>
          <w:rFonts w:ascii="Segoe UI Emoji" w:eastAsia="Segoe UI Emoji" w:hAnsi="Segoe UI Emoji" w:cs="Segoe UI Emoji"/>
        </w:rPr>
        <w:t>✅</w:t>
      </w:r>
      <w:r w:rsidRPr="00940E35">
        <w:rPr>
          <w:rFonts w:eastAsia="Aptos" w:cs="Aptos"/>
        </w:rPr>
        <w:t>Private healthcare after 12 months</w:t>
      </w:r>
    </w:p>
    <w:p w14:paraId="207E3AEC" w14:textId="77777777" w:rsidR="00940E35" w:rsidRPr="00940E35" w:rsidRDefault="00940E35" w:rsidP="00940E35">
      <w:pPr>
        <w:rPr>
          <w:rFonts w:eastAsiaTheme="minorEastAsia"/>
        </w:rPr>
      </w:pPr>
      <w:r w:rsidRPr="00940E35">
        <w:rPr>
          <w:rFonts w:ascii="Segoe UI Emoji" w:eastAsiaTheme="minorEastAsia" w:hAnsi="Segoe UI Emoji" w:cs="Segoe UI Emoji"/>
        </w:rPr>
        <w:t>✅</w:t>
      </w:r>
      <w:r w:rsidRPr="00940E35">
        <w:rPr>
          <w:rFonts w:eastAsiaTheme="minorEastAsia"/>
        </w:rPr>
        <w:t>Enhanced sick pay</w:t>
      </w:r>
    </w:p>
    <w:p w14:paraId="25A73CC3" w14:textId="77777777" w:rsidR="00940E35" w:rsidRPr="00940E35" w:rsidRDefault="00940E35" w:rsidP="00940E35">
      <w:pPr>
        <w:rPr>
          <w:rFonts w:eastAsiaTheme="minorEastAsia"/>
        </w:rPr>
      </w:pPr>
      <w:r w:rsidRPr="00940E35">
        <w:rPr>
          <w:rFonts w:ascii="Segoe UI Emoji" w:eastAsiaTheme="minorEastAsia" w:hAnsi="Segoe UI Emoji" w:cs="Segoe UI Emoji"/>
        </w:rPr>
        <w:t>✅</w:t>
      </w:r>
      <w:r w:rsidRPr="00940E35">
        <w:rPr>
          <w:rFonts w:eastAsiaTheme="minorEastAsia"/>
        </w:rPr>
        <w:t>Paid volunteer leave</w:t>
      </w:r>
    </w:p>
    <w:p w14:paraId="1BD2D431"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Free, confidential 24/7 mental health support</w:t>
      </w:r>
    </w:p>
    <w:p w14:paraId="02231CFE"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Death in Service cover for a nominated person</w:t>
      </w:r>
    </w:p>
    <w:p w14:paraId="181BF0CD"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Enhanced maternity, paternity &amp; sick pay</w:t>
      </w:r>
    </w:p>
    <w:p w14:paraId="02F1A89E"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 xml:space="preserve"> Blue Light Scheme</w:t>
      </w:r>
    </w:p>
    <w:p w14:paraId="0BDE6C19"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One extra day off for your birthday</w:t>
      </w:r>
    </w:p>
    <w:p w14:paraId="6EE5C57C"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Option to buy an extra week of annual leave</w:t>
      </w:r>
    </w:p>
    <w:p w14:paraId="7FD6250A"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Additional leave for every full year of service (up to 5 days)</w:t>
      </w:r>
    </w:p>
    <w:p w14:paraId="5557DD0E"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Company pension scheme</w:t>
      </w:r>
    </w:p>
    <w:p w14:paraId="26C835A2"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Regular supervision, wellbeing check-ins, and reflective practice</w:t>
      </w:r>
    </w:p>
    <w:p w14:paraId="69BE4FA1"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Free annual eye tests</w:t>
      </w:r>
    </w:p>
    <w:p w14:paraId="4501D424"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Casual dress code</w:t>
      </w:r>
    </w:p>
    <w:p w14:paraId="72343E32"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Refer a friend scheme</w:t>
      </w:r>
    </w:p>
    <w:p w14:paraId="5942EB30"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Cycle to Work scheme</w:t>
      </w:r>
    </w:p>
    <w:p w14:paraId="77458758"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Aptos" w:cs="Aptos"/>
        </w:rPr>
        <w:t>A warm, inclusive, and supportive team environment</w:t>
      </w:r>
    </w:p>
    <w:p w14:paraId="41664549" w14:textId="77777777" w:rsidR="00940E35" w:rsidRPr="00940E35" w:rsidRDefault="00940E35" w:rsidP="00940E35">
      <w:pPr>
        <w:rPr>
          <w:rFonts w:eastAsia="Aptos" w:cs="Aptos"/>
        </w:rPr>
      </w:pPr>
      <w:r w:rsidRPr="00940E35">
        <w:rPr>
          <w:rFonts w:ascii="Segoe UI Emoji" w:eastAsia="Segoe UI Emoji" w:hAnsi="Segoe UI Emoji" w:cs="Segoe UI Emoji"/>
        </w:rPr>
        <w:t>✅</w:t>
      </w:r>
      <w:r w:rsidRPr="00940E35">
        <w:rPr>
          <w:rFonts w:eastAsia="Segoe UI Emoji" w:cs="Segoe UI Emoji"/>
        </w:rPr>
        <w:t xml:space="preserve">Access to further training / education opportunities. </w:t>
      </w:r>
    </w:p>
    <w:p w14:paraId="671ACCBA" w14:textId="77777777" w:rsidR="00940E35" w:rsidRPr="00940E35" w:rsidRDefault="00940E35" w:rsidP="00940E35"/>
    <w:p w14:paraId="7DE552F2" w14:textId="77777777" w:rsidR="00940E35" w:rsidRPr="00940E35" w:rsidRDefault="00940E35" w:rsidP="00940E35">
      <w:pPr>
        <w:rPr>
          <w:bCs/>
        </w:rPr>
      </w:pPr>
    </w:p>
    <w:p w14:paraId="61AC1742" w14:textId="77777777" w:rsidR="00940E35" w:rsidRPr="00940E35" w:rsidRDefault="00940E35" w:rsidP="00940E35">
      <w:pPr>
        <w:rPr>
          <w:b/>
        </w:rPr>
      </w:pPr>
      <w:r w:rsidRPr="00940E35">
        <w:rPr>
          <w:b/>
        </w:rPr>
        <w:t>How to Apply</w:t>
      </w:r>
    </w:p>
    <w:p w14:paraId="220516DF" w14:textId="77777777" w:rsidR="00940E35" w:rsidRPr="00940E35" w:rsidRDefault="00940E35" w:rsidP="00940E35">
      <w:pPr>
        <w:rPr>
          <w:bCs/>
        </w:rPr>
      </w:pPr>
      <w:r w:rsidRPr="00940E35">
        <w:rPr>
          <w:bCs/>
        </w:rPr>
        <w:t>Apply online:</w:t>
      </w:r>
      <w:r w:rsidRPr="00940E35">
        <w:rPr>
          <w:bCs/>
        </w:rPr>
        <w:br/>
      </w:r>
      <w:hyperlink r:id="rId8" w:history="1">
        <w:r w:rsidRPr="00940E35">
          <w:rPr>
            <w:rStyle w:val="Hyperlink"/>
            <w:bCs/>
            <w:color w:val="auto"/>
          </w:rPr>
          <w:t>www.excelhousingsolutions.org.uk</w:t>
        </w:r>
      </w:hyperlink>
    </w:p>
    <w:p w14:paraId="384B1EF6" w14:textId="77777777" w:rsidR="00940E35" w:rsidRPr="00940E35" w:rsidRDefault="00940E35" w:rsidP="00940E35">
      <w:r w:rsidRPr="00940E35">
        <w:rPr>
          <w:bCs/>
        </w:rPr>
        <w:t>Or request an application form:</w:t>
      </w:r>
      <w:r w:rsidRPr="00940E35">
        <w:rPr>
          <w:bCs/>
        </w:rPr>
        <w:br/>
      </w:r>
      <w:hyperlink r:id="rId9" w:history="1">
        <w:r w:rsidRPr="00940E35">
          <w:rPr>
            <w:rStyle w:val="Hyperlink"/>
            <w:bCs/>
            <w:color w:val="auto"/>
          </w:rPr>
          <w:t>jobsinfo@excelhousingsolutions.org.uk</w:t>
        </w:r>
      </w:hyperlink>
    </w:p>
    <w:p w14:paraId="3A2D7B70" w14:textId="77777777" w:rsidR="00940E35" w:rsidRPr="00940E35" w:rsidRDefault="00940E35" w:rsidP="00940E35"/>
    <w:p w14:paraId="57CED1D3" w14:textId="77777777" w:rsidR="00940E35" w:rsidRPr="00940E35" w:rsidRDefault="00940E35" w:rsidP="00940E35">
      <w:pPr>
        <w:rPr>
          <w:rFonts w:cs="Calibri"/>
          <w:b/>
          <w:bCs/>
        </w:rPr>
      </w:pPr>
      <w:r w:rsidRPr="00940E35">
        <w:rPr>
          <w:rFonts w:cs="Calibri"/>
          <w:b/>
          <w:bCs/>
        </w:rPr>
        <w:t>Be the Difference. Support Change. Transform Lives.</w:t>
      </w:r>
    </w:p>
    <w:p w14:paraId="34546E09" w14:textId="77777777" w:rsidR="00940E35" w:rsidRPr="00940E35" w:rsidRDefault="00940E35" w:rsidP="00940E35">
      <w:pPr>
        <w:rPr>
          <w:rFonts w:cs="Calibri"/>
        </w:rPr>
      </w:pPr>
      <w:r w:rsidRPr="00940E35">
        <w:rPr>
          <w:rFonts w:cs="Calibri"/>
        </w:rPr>
        <w:t>This is more than a job; it’s a chance to help people rebuild their lives.</w:t>
      </w:r>
    </w:p>
    <w:p w14:paraId="01343DFE" w14:textId="77777777" w:rsidR="00940E35" w:rsidRPr="00940E35" w:rsidRDefault="00940E35" w:rsidP="00940E35">
      <w:pPr>
        <w:rPr>
          <w:rFonts w:cs="Calibri"/>
          <w:b/>
          <w:bCs/>
        </w:rPr>
      </w:pPr>
    </w:p>
    <w:p w14:paraId="4C3AE329" w14:textId="77777777" w:rsidR="00940E35" w:rsidRPr="00940E35" w:rsidRDefault="00940E35" w:rsidP="00940E35">
      <w:pPr>
        <w:rPr>
          <w:rFonts w:cs="Calibri"/>
          <w:b/>
          <w:bCs/>
        </w:rPr>
      </w:pPr>
      <w:r w:rsidRPr="00940E35">
        <w:rPr>
          <w:rFonts w:cs="Calibri"/>
          <w:b/>
          <w:bCs/>
        </w:rPr>
        <w:t>Key Responsibilities:</w:t>
      </w:r>
    </w:p>
    <w:p w14:paraId="72A662CD" w14:textId="77777777" w:rsidR="00940E35" w:rsidRPr="00940E35" w:rsidRDefault="00940E35" w:rsidP="00940E35">
      <w:pPr>
        <w:rPr>
          <w:rFonts w:cs="Calibri"/>
        </w:rPr>
      </w:pPr>
      <w:r w:rsidRPr="00940E35">
        <w:rPr>
          <w:rFonts w:cs="Calibri"/>
        </w:rPr>
        <w:t>Recruitment &amp; Onboarding</w:t>
      </w:r>
    </w:p>
    <w:p w14:paraId="74293740" w14:textId="77777777" w:rsidR="00940E35" w:rsidRPr="00940E35" w:rsidRDefault="00940E35" w:rsidP="00940E35">
      <w:pPr>
        <w:rPr>
          <w:rFonts w:cs="Calibri"/>
        </w:rPr>
      </w:pPr>
      <w:r w:rsidRPr="00940E35">
        <w:rPr>
          <w:rFonts w:cs="Calibri"/>
        </w:rPr>
        <w:t>Coordinate end-to-end recruitment activities including advertising vacancies, arranging interviews, and communicating with candidates.</w:t>
      </w:r>
    </w:p>
    <w:p w14:paraId="6C3977ED" w14:textId="77777777" w:rsidR="00940E35" w:rsidRPr="00940E35" w:rsidRDefault="00940E35" w:rsidP="00940E35">
      <w:pPr>
        <w:rPr>
          <w:rFonts w:cs="Calibri"/>
        </w:rPr>
      </w:pPr>
      <w:r w:rsidRPr="00940E35">
        <w:rPr>
          <w:rFonts w:cs="Calibri"/>
        </w:rPr>
        <w:t>Support hiring managers throughout the recruitment process.</w:t>
      </w:r>
    </w:p>
    <w:p w14:paraId="73BAABAA" w14:textId="77777777" w:rsidR="00940E35" w:rsidRPr="00940E35" w:rsidRDefault="00940E35" w:rsidP="00940E35">
      <w:pPr>
        <w:rPr>
          <w:rFonts w:cs="Calibri"/>
        </w:rPr>
      </w:pPr>
      <w:r w:rsidRPr="00940E35">
        <w:rPr>
          <w:rFonts w:cs="Calibri"/>
        </w:rPr>
        <w:t>Prepare offer letters, contracts, and onboarding documentation.</w:t>
      </w:r>
    </w:p>
    <w:p w14:paraId="5B58A09A" w14:textId="77777777" w:rsidR="00940E35" w:rsidRPr="00940E35" w:rsidRDefault="00940E35" w:rsidP="00940E35">
      <w:pPr>
        <w:rPr>
          <w:rFonts w:cs="Calibri"/>
        </w:rPr>
      </w:pPr>
      <w:r w:rsidRPr="00940E35">
        <w:rPr>
          <w:rFonts w:cs="Calibri"/>
        </w:rPr>
        <w:t>Carry out pre-employment checks including references, right-to-work documentation &amp; DBS checks.</w:t>
      </w:r>
    </w:p>
    <w:p w14:paraId="721619EC" w14:textId="77777777" w:rsidR="00940E35" w:rsidRPr="00940E35" w:rsidRDefault="00940E35" w:rsidP="00940E35">
      <w:pPr>
        <w:rPr>
          <w:rFonts w:cs="Calibri"/>
        </w:rPr>
      </w:pPr>
      <w:r w:rsidRPr="00940E35">
        <w:rPr>
          <w:rFonts w:cs="Calibri"/>
        </w:rPr>
        <w:t>Coordinate induction activities and support new starters through the onboarding process.</w:t>
      </w:r>
    </w:p>
    <w:p w14:paraId="54ED54BD" w14:textId="77777777" w:rsidR="00940E35" w:rsidRPr="00940E35" w:rsidRDefault="00940E35" w:rsidP="00940E35">
      <w:pPr>
        <w:rPr>
          <w:rFonts w:cs="Calibri"/>
        </w:rPr>
      </w:pPr>
      <w:r w:rsidRPr="00940E35">
        <w:rPr>
          <w:rFonts w:cs="Calibri"/>
        </w:rPr>
        <w:t>Maintain recruitment records and recruitment trackers.</w:t>
      </w:r>
    </w:p>
    <w:p w14:paraId="2FD8C6FB" w14:textId="77777777" w:rsidR="00940E35" w:rsidRPr="00940E35" w:rsidRDefault="00940E35" w:rsidP="00940E35">
      <w:pPr>
        <w:rPr>
          <w:rFonts w:cstheme="majorHAnsi"/>
        </w:rPr>
      </w:pPr>
      <w:r w:rsidRPr="00940E35">
        <w:rPr>
          <w:rFonts w:cstheme="majorHAnsi"/>
        </w:rPr>
        <w:t>Preparing recruitment reports to track the effectiveness of recruitment strategies and processes.</w:t>
      </w:r>
    </w:p>
    <w:p w14:paraId="2A564960" w14:textId="77777777" w:rsidR="00940E35" w:rsidRPr="00940E35" w:rsidRDefault="00940E35" w:rsidP="00940E35">
      <w:pPr>
        <w:rPr>
          <w:rFonts w:cstheme="majorHAnsi"/>
        </w:rPr>
      </w:pPr>
      <w:r w:rsidRPr="00940E35">
        <w:rPr>
          <w:rFonts w:cstheme="majorHAnsi"/>
        </w:rPr>
        <w:t>Ensuring recruitment practices align with legal requirements and company policies.</w:t>
      </w:r>
    </w:p>
    <w:p w14:paraId="4B49B893" w14:textId="77777777" w:rsidR="00940E35" w:rsidRPr="00940E35" w:rsidRDefault="00940E35" w:rsidP="00940E35">
      <w:pPr>
        <w:rPr>
          <w:rFonts w:cstheme="majorHAnsi"/>
        </w:rPr>
      </w:pPr>
      <w:r w:rsidRPr="00940E35">
        <w:rPr>
          <w:rFonts w:cstheme="majorHAnsi"/>
        </w:rPr>
        <w:t>Develop external partnerships with organisations that support individuals returning to work.</w:t>
      </w:r>
    </w:p>
    <w:p w14:paraId="663AAAEE" w14:textId="77777777" w:rsidR="00940E35" w:rsidRPr="00940E35" w:rsidRDefault="00940E35" w:rsidP="00940E35">
      <w:pPr>
        <w:rPr>
          <w:rFonts w:cstheme="majorHAnsi"/>
        </w:rPr>
      </w:pPr>
      <w:r w:rsidRPr="00940E35">
        <w:rPr>
          <w:rFonts w:cstheme="majorHAnsi"/>
        </w:rPr>
        <w:t>Attend job fairs, careers events, community engagement activities and networking events to promoting the company’s brand to attract high-quality candidates.</w:t>
      </w:r>
    </w:p>
    <w:p w14:paraId="73BC49E5" w14:textId="77777777" w:rsidR="00940E35" w:rsidRPr="00940E35" w:rsidRDefault="00940E35" w:rsidP="00940E35">
      <w:pPr>
        <w:rPr>
          <w:rFonts w:cstheme="majorHAnsi"/>
        </w:rPr>
      </w:pPr>
      <w:r w:rsidRPr="00940E35">
        <w:rPr>
          <w:rFonts w:cstheme="majorHAnsi"/>
        </w:rPr>
        <w:t>Develop campaigns and strategies to enhance the onboarding process and candidate quality and contribute to continuous improvement of recruitment processes to support timely and successful hiring outcomes.</w:t>
      </w:r>
    </w:p>
    <w:p w14:paraId="196BC371" w14:textId="77777777" w:rsidR="00940E35" w:rsidRPr="00940E35" w:rsidRDefault="00940E35" w:rsidP="00940E35">
      <w:pPr>
        <w:rPr>
          <w:rFonts w:cs="Calibri"/>
        </w:rPr>
      </w:pPr>
    </w:p>
    <w:p w14:paraId="5635733B" w14:textId="77777777" w:rsidR="00940E35" w:rsidRPr="00940E35" w:rsidRDefault="00940E35" w:rsidP="00940E35">
      <w:pPr>
        <w:rPr>
          <w:rFonts w:cs="Calibri"/>
          <w:b/>
          <w:bCs/>
        </w:rPr>
      </w:pPr>
      <w:r w:rsidRPr="00940E35">
        <w:rPr>
          <w:rFonts w:cs="Calibri"/>
          <w:b/>
          <w:bCs/>
        </w:rPr>
        <w:t>HR Administration</w:t>
      </w:r>
    </w:p>
    <w:p w14:paraId="5B928C94" w14:textId="77777777" w:rsidR="00940E35" w:rsidRPr="00940E35" w:rsidRDefault="00940E35" w:rsidP="00940E35">
      <w:pPr>
        <w:rPr>
          <w:rFonts w:cs="Calibri"/>
        </w:rPr>
      </w:pPr>
      <w:r w:rsidRPr="00940E35">
        <w:rPr>
          <w:rFonts w:cs="Calibri"/>
        </w:rPr>
        <w:t>Maintain accurate and up-to-date employee records and HR systems.</w:t>
      </w:r>
    </w:p>
    <w:p w14:paraId="2027E40E" w14:textId="77777777" w:rsidR="00940E35" w:rsidRPr="00940E35" w:rsidRDefault="00940E35" w:rsidP="00940E35">
      <w:pPr>
        <w:rPr>
          <w:rFonts w:cs="Calibri"/>
        </w:rPr>
      </w:pPr>
      <w:r w:rsidRPr="00940E35">
        <w:rPr>
          <w:rFonts w:cs="Calibri"/>
        </w:rPr>
        <w:t>Prepare HR documentation including contracts, letters, and policy documentation.</w:t>
      </w:r>
    </w:p>
    <w:p w14:paraId="3564C235" w14:textId="77777777" w:rsidR="00940E35" w:rsidRPr="00940E35" w:rsidRDefault="00940E35" w:rsidP="00940E35">
      <w:pPr>
        <w:rPr>
          <w:rFonts w:cs="Calibri"/>
        </w:rPr>
      </w:pPr>
      <w:r w:rsidRPr="00940E35">
        <w:rPr>
          <w:rFonts w:cs="Calibri"/>
        </w:rPr>
        <w:t>Process employee changes including promotions, transfers, and leavers.</w:t>
      </w:r>
    </w:p>
    <w:p w14:paraId="757B2BEA" w14:textId="77777777" w:rsidR="00940E35" w:rsidRPr="00940E35" w:rsidRDefault="00940E35" w:rsidP="00940E35">
      <w:pPr>
        <w:rPr>
          <w:rFonts w:cs="Calibri"/>
        </w:rPr>
      </w:pPr>
      <w:r w:rsidRPr="00940E35">
        <w:rPr>
          <w:rFonts w:cs="Calibri"/>
        </w:rPr>
        <w:t>Support payroll Manager by providing accurate employee data.</w:t>
      </w:r>
    </w:p>
    <w:p w14:paraId="1150A6D9" w14:textId="77777777" w:rsidR="00940E35" w:rsidRPr="00940E35" w:rsidRDefault="00940E35" w:rsidP="00940E35">
      <w:pPr>
        <w:rPr>
          <w:rFonts w:cs="Calibri"/>
        </w:rPr>
      </w:pPr>
      <w:r w:rsidRPr="00940E35">
        <w:rPr>
          <w:rFonts w:cs="Calibri"/>
        </w:rPr>
        <w:t>Monitor annual leave, absence, training, supervisions and other employee records.</w:t>
      </w:r>
    </w:p>
    <w:p w14:paraId="5E1D899A" w14:textId="77777777" w:rsidR="00940E35" w:rsidRPr="00940E35" w:rsidRDefault="00940E35" w:rsidP="00940E35">
      <w:pPr>
        <w:rPr>
          <w:rFonts w:cs="Calibri"/>
        </w:rPr>
      </w:pPr>
    </w:p>
    <w:p w14:paraId="686C9465" w14:textId="77777777" w:rsidR="003707E1" w:rsidRDefault="003707E1" w:rsidP="00940E35">
      <w:pPr>
        <w:rPr>
          <w:rFonts w:cs="Calibri"/>
          <w:b/>
          <w:bCs/>
        </w:rPr>
      </w:pPr>
      <w:r>
        <w:rPr>
          <w:rFonts w:cs="Calibri"/>
          <w:b/>
          <w:bCs/>
        </w:rPr>
        <w:t xml:space="preserve"> </w:t>
      </w:r>
    </w:p>
    <w:p w14:paraId="32FABC3F" w14:textId="77777777" w:rsidR="003707E1" w:rsidRDefault="003707E1" w:rsidP="00940E35">
      <w:pPr>
        <w:rPr>
          <w:rFonts w:cs="Calibri"/>
          <w:b/>
          <w:bCs/>
        </w:rPr>
      </w:pPr>
    </w:p>
    <w:p w14:paraId="2E34D0AF" w14:textId="2885E04D" w:rsidR="00940E35" w:rsidRPr="00940E35" w:rsidRDefault="00940E35" w:rsidP="00940E35">
      <w:pPr>
        <w:rPr>
          <w:rFonts w:cs="Calibri"/>
          <w:b/>
          <w:bCs/>
        </w:rPr>
      </w:pPr>
      <w:r w:rsidRPr="00940E35">
        <w:rPr>
          <w:rFonts w:cs="Calibri"/>
          <w:b/>
          <w:bCs/>
        </w:rPr>
        <w:lastRenderedPageBreak/>
        <w:t>Employee Relations Support</w:t>
      </w:r>
    </w:p>
    <w:p w14:paraId="3B368717" w14:textId="77777777" w:rsidR="00940E35" w:rsidRPr="00940E35" w:rsidRDefault="00940E35" w:rsidP="00940E35">
      <w:pPr>
        <w:rPr>
          <w:rFonts w:cs="Calibri"/>
        </w:rPr>
      </w:pPr>
      <w:r w:rsidRPr="00940E35">
        <w:rPr>
          <w:rFonts w:cs="Calibri"/>
        </w:rPr>
        <w:t>Provide administrative support for disciplinary, grievance, absence management, and performance processes.</w:t>
      </w:r>
    </w:p>
    <w:p w14:paraId="35E95C11" w14:textId="77777777" w:rsidR="00940E35" w:rsidRPr="00940E35" w:rsidRDefault="00940E35" w:rsidP="00940E35">
      <w:pPr>
        <w:rPr>
          <w:rFonts w:cs="Calibri"/>
        </w:rPr>
      </w:pPr>
      <w:r w:rsidRPr="00940E35">
        <w:rPr>
          <w:rFonts w:cs="Calibri"/>
        </w:rPr>
        <w:t>Arrange meetings, prepare documentation, and maintain confidential records.</w:t>
      </w:r>
    </w:p>
    <w:p w14:paraId="547DC26E" w14:textId="77777777" w:rsidR="00940E35" w:rsidRPr="00940E35" w:rsidRDefault="00940E35" w:rsidP="00940E35">
      <w:pPr>
        <w:rPr>
          <w:rFonts w:cs="Calibri"/>
        </w:rPr>
      </w:pPr>
      <w:r w:rsidRPr="00940E35">
        <w:rPr>
          <w:rFonts w:cs="Calibri"/>
        </w:rPr>
        <w:t>Respond to routine HR queries and escalate more complex matters where appropriate.</w:t>
      </w:r>
    </w:p>
    <w:p w14:paraId="3C715CC2" w14:textId="352D686B" w:rsidR="00940E35" w:rsidRPr="00940E35" w:rsidRDefault="00940E35" w:rsidP="00940E35">
      <w:pPr>
        <w:rPr>
          <w:rFonts w:cs="Calibri"/>
        </w:rPr>
      </w:pPr>
      <w:r w:rsidRPr="00940E35">
        <w:rPr>
          <w:rFonts w:cs="Calibri"/>
        </w:rPr>
        <w:t>Support managers with HR processes and procedures.</w:t>
      </w:r>
    </w:p>
    <w:p w14:paraId="59FA600F" w14:textId="77777777" w:rsidR="00940E35" w:rsidRPr="00940E35" w:rsidRDefault="00940E35" w:rsidP="00940E35">
      <w:pPr>
        <w:rPr>
          <w:rFonts w:cs="Calibri"/>
        </w:rPr>
      </w:pPr>
    </w:p>
    <w:p w14:paraId="7543FAC9" w14:textId="77777777" w:rsidR="00940E35" w:rsidRPr="00940E35" w:rsidRDefault="00940E35" w:rsidP="00940E35">
      <w:pPr>
        <w:rPr>
          <w:rFonts w:cs="Calibri"/>
          <w:b/>
          <w:bCs/>
        </w:rPr>
      </w:pPr>
      <w:r w:rsidRPr="00940E35">
        <w:rPr>
          <w:rFonts w:cs="Calibri"/>
          <w:b/>
          <w:bCs/>
        </w:rPr>
        <w:t>Learning &amp; Development</w:t>
      </w:r>
    </w:p>
    <w:p w14:paraId="4BF8DAF8" w14:textId="77777777" w:rsidR="00940E35" w:rsidRPr="00940E35" w:rsidRDefault="00940E35" w:rsidP="00940E35">
      <w:pPr>
        <w:rPr>
          <w:rFonts w:cs="Calibri"/>
        </w:rPr>
      </w:pPr>
      <w:r w:rsidRPr="00940E35">
        <w:rPr>
          <w:rFonts w:cs="Calibri"/>
        </w:rPr>
        <w:t>Coordinate training activities and maintain training records.</w:t>
      </w:r>
    </w:p>
    <w:p w14:paraId="24F52FF1" w14:textId="77777777" w:rsidR="00940E35" w:rsidRPr="00940E35" w:rsidRDefault="00940E35" w:rsidP="00940E35">
      <w:pPr>
        <w:rPr>
          <w:rFonts w:cs="Calibri"/>
        </w:rPr>
      </w:pPr>
      <w:r w:rsidRPr="00940E35">
        <w:rPr>
          <w:rFonts w:cs="Calibri"/>
        </w:rPr>
        <w:t>Support employee development initiatives and mandatory training compliance.</w:t>
      </w:r>
    </w:p>
    <w:p w14:paraId="6D3CEDD7" w14:textId="77777777" w:rsidR="00940E35" w:rsidRPr="00940E35" w:rsidRDefault="00940E35" w:rsidP="00940E35">
      <w:pPr>
        <w:rPr>
          <w:rFonts w:cs="Calibri"/>
        </w:rPr>
      </w:pPr>
      <w:r w:rsidRPr="00940E35">
        <w:rPr>
          <w:rFonts w:cs="Calibri"/>
        </w:rPr>
        <w:t>Assist with organising internal training sessions and workshops.</w:t>
      </w:r>
    </w:p>
    <w:p w14:paraId="557D4146" w14:textId="77777777" w:rsidR="00940E35" w:rsidRPr="00940E35" w:rsidRDefault="00940E35" w:rsidP="00940E35">
      <w:pPr>
        <w:rPr>
          <w:rFonts w:cs="Calibri"/>
        </w:rPr>
      </w:pPr>
    </w:p>
    <w:p w14:paraId="413DF11F" w14:textId="77777777" w:rsidR="00940E35" w:rsidRPr="00940E35" w:rsidRDefault="00940E35" w:rsidP="00940E35">
      <w:pPr>
        <w:rPr>
          <w:rFonts w:cs="Calibri"/>
          <w:b/>
          <w:bCs/>
        </w:rPr>
      </w:pPr>
      <w:r w:rsidRPr="00940E35">
        <w:rPr>
          <w:rFonts w:cs="Calibri"/>
          <w:b/>
          <w:bCs/>
        </w:rPr>
        <w:t>HR Compliance &amp; Policies</w:t>
      </w:r>
    </w:p>
    <w:p w14:paraId="0058122D" w14:textId="77777777" w:rsidR="00940E35" w:rsidRPr="00940E35" w:rsidRDefault="00940E35" w:rsidP="00940E35">
      <w:pPr>
        <w:rPr>
          <w:rFonts w:cs="Calibri"/>
        </w:rPr>
      </w:pPr>
      <w:r w:rsidRPr="00940E35">
        <w:rPr>
          <w:rFonts w:cs="Calibri"/>
        </w:rPr>
        <w:t>Ensure HR processes are compliant with employment legislation and company policies.</w:t>
      </w:r>
    </w:p>
    <w:p w14:paraId="4DBDE8A4" w14:textId="77777777" w:rsidR="00940E35" w:rsidRPr="00940E35" w:rsidRDefault="00940E35" w:rsidP="00940E35">
      <w:pPr>
        <w:rPr>
          <w:rFonts w:cs="Calibri"/>
        </w:rPr>
      </w:pPr>
      <w:proofErr w:type="gramStart"/>
      <w:r w:rsidRPr="00940E35">
        <w:rPr>
          <w:rFonts w:cs="Calibri"/>
        </w:rPr>
        <w:t>Maintain confidentiality and GDPR compliance at all times</w:t>
      </w:r>
      <w:proofErr w:type="gramEnd"/>
      <w:r w:rsidRPr="00940E35">
        <w:rPr>
          <w:rFonts w:cs="Calibri"/>
        </w:rPr>
        <w:t>.</w:t>
      </w:r>
    </w:p>
    <w:p w14:paraId="0992C070" w14:textId="77777777" w:rsidR="00940E35" w:rsidRPr="00940E35" w:rsidRDefault="00940E35" w:rsidP="00940E35">
      <w:pPr>
        <w:rPr>
          <w:rFonts w:cs="Calibri"/>
        </w:rPr>
      </w:pPr>
      <w:r w:rsidRPr="00940E35">
        <w:rPr>
          <w:rFonts w:cs="Calibri"/>
        </w:rPr>
        <w:t>Support policy reviews and updates.</w:t>
      </w:r>
    </w:p>
    <w:p w14:paraId="5DED36EB" w14:textId="77777777" w:rsidR="00940E35" w:rsidRPr="00940E35" w:rsidRDefault="00940E35" w:rsidP="00940E35">
      <w:pPr>
        <w:rPr>
          <w:rFonts w:cs="Calibri"/>
        </w:rPr>
      </w:pPr>
      <w:r w:rsidRPr="00940E35">
        <w:rPr>
          <w:rFonts w:cs="Calibri"/>
        </w:rPr>
        <w:t>Assist with HR reporting, audits, and compliance monitoring.</w:t>
      </w:r>
    </w:p>
    <w:p w14:paraId="7060B1FB" w14:textId="77777777" w:rsidR="00940E35" w:rsidRPr="00940E35" w:rsidRDefault="00940E35" w:rsidP="00940E35">
      <w:pPr>
        <w:rPr>
          <w:rFonts w:cs="Calibri"/>
        </w:rPr>
      </w:pPr>
    </w:p>
    <w:p w14:paraId="4898D781" w14:textId="77777777" w:rsidR="00940E35" w:rsidRPr="00940E35" w:rsidRDefault="00940E35" w:rsidP="00940E35">
      <w:pPr>
        <w:rPr>
          <w:rFonts w:cs="Calibri"/>
          <w:b/>
          <w:bCs/>
        </w:rPr>
      </w:pPr>
      <w:r w:rsidRPr="00940E35">
        <w:rPr>
          <w:rFonts w:cs="Calibri"/>
          <w:b/>
          <w:bCs/>
        </w:rPr>
        <w:t>Employee Engagement &amp; General HR Support</w:t>
      </w:r>
    </w:p>
    <w:p w14:paraId="2A904A4E" w14:textId="77777777" w:rsidR="00940E35" w:rsidRPr="00940E35" w:rsidRDefault="00940E35" w:rsidP="00940E35">
      <w:pPr>
        <w:rPr>
          <w:rFonts w:cs="Calibri"/>
        </w:rPr>
      </w:pPr>
      <w:r w:rsidRPr="00940E35">
        <w:rPr>
          <w:rFonts w:cs="Calibri"/>
        </w:rPr>
        <w:t>Support employee wellbeing and engagement initiatives.</w:t>
      </w:r>
    </w:p>
    <w:p w14:paraId="7C7F4F06" w14:textId="77777777" w:rsidR="00940E35" w:rsidRPr="00940E35" w:rsidRDefault="00940E35" w:rsidP="00940E35">
      <w:pPr>
        <w:rPr>
          <w:rFonts w:cs="Calibri"/>
        </w:rPr>
      </w:pPr>
      <w:r w:rsidRPr="00940E35">
        <w:rPr>
          <w:rFonts w:cs="Calibri"/>
        </w:rPr>
        <w:t>Assist with company events and HR projects.</w:t>
      </w:r>
    </w:p>
    <w:p w14:paraId="3B079E54" w14:textId="77777777" w:rsidR="00940E35" w:rsidRPr="00940E35" w:rsidRDefault="00940E35" w:rsidP="00940E35">
      <w:pPr>
        <w:rPr>
          <w:rFonts w:cs="Calibri"/>
        </w:rPr>
      </w:pPr>
      <w:r w:rsidRPr="00940E35">
        <w:rPr>
          <w:rFonts w:cs="Calibri"/>
        </w:rPr>
        <w:t>Promote a positive and inclusive workplace culture.</w:t>
      </w:r>
    </w:p>
    <w:p w14:paraId="2E51CDD0" w14:textId="77777777" w:rsidR="00940E35" w:rsidRPr="00940E35" w:rsidRDefault="00940E35" w:rsidP="00940E35">
      <w:pPr>
        <w:rPr>
          <w:rFonts w:cs="Calibri"/>
        </w:rPr>
      </w:pPr>
      <w:r w:rsidRPr="00940E35">
        <w:rPr>
          <w:rFonts w:cs="Calibri"/>
        </w:rPr>
        <w:t>Provide general administrative support to the HR team as required.</w:t>
      </w:r>
    </w:p>
    <w:p w14:paraId="1351817A" w14:textId="77777777" w:rsidR="00940E35" w:rsidRPr="00940E35" w:rsidRDefault="00940E35" w:rsidP="00940E35">
      <w:pPr>
        <w:rPr>
          <w:rFonts w:cs="Calibri"/>
        </w:rPr>
      </w:pPr>
    </w:p>
    <w:p w14:paraId="38E0E1CA" w14:textId="77777777" w:rsidR="00940E35" w:rsidRPr="00940E35" w:rsidRDefault="00940E35" w:rsidP="00940E35">
      <w:pPr>
        <w:rPr>
          <w:rFonts w:cs="Calibri"/>
        </w:rPr>
      </w:pPr>
      <w:r w:rsidRPr="00940E35">
        <w:rPr>
          <w:rFonts w:cs="Calibri"/>
          <w:b/>
          <w:bCs/>
        </w:rPr>
        <w:t>Champion Collaboration</w:t>
      </w:r>
    </w:p>
    <w:p w14:paraId="2642CC44" w14:textId="77777777" w:rsidR="00940E35" w:rsidRPr="00940E35" w:rsidRDefault="00940E35" w:rsidP="00940E35">
      <w:pPr>
        <w:rPr>
          <w:rFonts w:cs="Calibri"/>
        </w:rPr>
      </w:pPr>
      <w:r w:rsidRPr="00940E35">
        <w:rPr>
          <w:rFonts w:cs="Calibri"/>
        </w:rPr>
        <w:t>Work together with external agencies to gauge fresh ideas and perspectives and enhance learning.</w:t>
      </w:r>
    </w:p>
    <w:p w14:paraId="6BA303EC" w14:textId="77777777" w:rsidR="00940E35" w:rsidRPr="00940E35" w:rsidRDefault="00940E35" w:rsidP="00940E35">
      <w:pPr>
        <w:rPr>
          <w:rFonts w:cs="Calibri"/>
        </w:rPr>
      </w:pPr>
      <w:r w:rsidRPr="00940E35">
        <w:rPr>
          <w:rFonts w:cs="Calibri"/>
        </w:rPr>
        <w:t>Represent Excel Housing Solutions with professionalism and pride, building trust with everyone you encounter.</w:t>
      </w:r>
    </w:p>
    <w:p w14:paraId="67DA6FEA" w14:textId="77777777" w:rsidR="00940E35" w:rsidRPr="00940E35" w:rsidRDefault="00940E35" w:rsidP="00940E35">
      <w:pPr>
        <w:rPr>
          <w:rFonts w:cs="Calibri"/>
        </w:rPr>
      </w:pPr>
      <w:r w:rsidRPr="00940E35">
        <w:rPr>
          <w:rFonts w:cs="Calibri"/>
        </w:rPr>
        <w:t>Share knowledge and ideas with your team to continuously improve how we work.</w:t>
      </w:r>
    </w:p>
    <w:p w14:paraId="42045586" w14:textId="77777777" w:rsidR="00940E35" w:rsidRPr="00940E35" w:rsidRDefault="00940E35" w:rsidP="00940E35">
      <w:pPr>
        <w:rPr>
          <w:rFonts w:cs="Calibri"/>
        </w:rPr>
      </w:pPr>
    </w:p>
    <w:p w14:paraId="18C9C605" w14:textId="77777777" w:rsidR="00940E35" w:rsidRDefault="00940E35" w:rsidP="00940E35">
      <w:pPr>
        <w:rPr>
          <w:rFonts w:cs="Calibri"/>
          <w:b/>
          <w:bCs/>
        </w:rPr>
      </w:pPr>
    </w:p>
    <w:p w14:paraId="20A254A3" w14:textId="77777777" w:rsidR="00940E35" w:rsidRDefault="00940E35" w:rsidP="00940E35">
      <w:pPr>
        <w:rPr>
          <w:rFonts w:cs="Calibri"/>
          <w:b/>
          <w:bCs/>
        </w:rPr>
      </w:pPr>
    </w:p>
    <w:p w14:paraId="3B51D6A3" w14:textId="0C7FDF33" w:rsidR="00940E35" w:rsidRPr="00940E35" w:rsidRDefault="00940E35" w:rsidP="00940E35">
      <w:pPr>
        <w:rPr>
          <w:rFonts w:cs="Calibri"/>
          <w:b/>
          <w:bCs/>
        </w:rPr>
      </w:pPr>
      <w:r w:rsidRPr="00940E35">
        <w:rPr>
          <w:rFonts w:cs="Calibri"/>
          <w:b/>
          <w:bCs/>
        </w:rPr>
        <w:t>We’re Looking for Someone Who Is;</w:t>
      </w:r>
    </w:p>
    <w:p w14:paraId="4DA406B4" w14:textId="77777777" w:rsidR="00940E35" w:rsidRPr="00940E35" w:rsidRDefault="00940E35" w:rsidP="00940E35">
      <w:pPr>
        <w:rPr>
          <w:rFonts w:cs="Calibri"/>
        </w:rPr>
      </w:pPr>
      <w:r w:rsidRPr="00940E35">
        <w:rPr>
          <w:rFonts w:cs="Calibri"/>
        </w:rPr>
        <w:t>You don’t need to tick every box, but we’re looking for someone who is:</w:t>
      </w:r>
    </w:p>
    <w:p w14:paraId="28A1F8EA" w14:textId="77777777" w:rsidR="00940E35" w:rsidRPr="00940E35" w:rsidRDefault="00940E35" w:rsidP="00940E35">
      <w:pPr>
        <w:rPr>
          <w:rFonts w:cs="Calibri"/>
        </w:rPr>
      </w:pPr>
      <w:r w:rsidRPr="00940E35">
        <w:rPr>
          <w:rFonts w:cs="Calibri"/>
        </w:rPr>
        <w:t>A natural people-person, able to build rapport and trust quickly</w:t>
      </w:r>
    </w:p>
    <w:p w14:paraId="68D6F475" w14:textId="77777777" w:rsidR="00940E35" w:rsidRPr="00940E35" w:rsidRDefault="00940E35" w:rsidP="00940E35">
      <w:pPr>
        <w:rPr>
          <w:rFonts w:cs="Calibri"/>
        </w:rPr>
      </w:pPr>
      <w:r w:rsidRPr="00940E35">
        <w:rPr>
          <w:rFonts w:cs="Calibri"/>
        </w:rPr>
        <w:t>Calm under pressure and solution-focused in challenging situations</w:t>
      </w:r>
    </w:p>
    <w:p w14:paraId="196D2956" w14:textId="77777777" w:rsidR="00940E35" w:rsidRPr="00940E35" w:rsidRDefault="00940E35" w:rsidP="00940E35">
      <w:pPr>
        <w:rPr>
          <w:rFonts w:cs="Calibri"/>
        </w:rPr>
      </w:pPr>
      <w:r w:rsidRPr="00940E35">
        <w:rPr>
          <w:rFonts w:cs="Calibri"/>
        </w:rPr>
        <w:t>Organised and reliable, with strong attention to detail</w:t>
      </w:r>
    </w:p>
    <w:p w14:paraId="0BD79340" w14:textId="77777777" w:rsidR="00940E35" w:rsidRPr="00940E35" w:rsidRDefault="00940E35" w:rsidP="00940E35">
      <w:pPr>
        <w:rPr>
          <w:rFonts w:cs="Calibri"/>
        </w:rPr>
      </w:pPr>
      <w:r w:rsidRPr="00940E35">
        <w:rPr>
          <w:rFonts w:cs="Calibri"/>
        </w:rPr>
        <w:t>Committed to equality, inclusion, and treating everyone with respect</w:t>
      </w:r>
    </w:p>
    <w:p w14:paraId="6838AAE8" w14:textId="77777777" w:rsidR="00940E35" w:rsidRPr="00940E35" w:rsidRDefault="00940E35" w:rsidP="00940E35">
      <w:pPr>
        <w:rPr>
          <w:rFonts w:cs="Calibri"/>
        </w:rPr>
      </w:pPr>
      <w:r w:rsidRPr="00940E35">
        <w:rPr>
          <w:rFonts w:cs="Calibri"/>
        </w:rPr>
        <w:t>Confident using IT systems for recording and communication</w:t>
      </w:r>
    </w:p>
    <w:p w14:paraId="61016A02" w14:textId="77777777" w:rsidR="00940E35" w:rsidRPr="00940E35" w:rsidRDefault="00940E35" w:rsidP="00940E35">
      <w:pPr>
        <w:rPr>
          <w:rFonts w:cs="Calibri"/>
        </w:rPr>
      </w:pPr>
      <w:r w:rsidRPr="00940E35">
        <w:rPr>
          <w:rFonts w:cs="Calibri"/>
        </w:rPr>
        <w:t>Committed to ongoing professional development</w:t>
      </w:r>
    </w:p>
    <w:p w14:paraId="0E4CC5DE" w14:textId="77777777" w:rsidR="00940E35" w:rsidRPr="00940E35" w:rsidRDefault="00940E35" w:rsidP="00940E35">
      <w:pPr>
        <w:rPr>
          <w:rFonts w:cs="Calibri"/>
          <w:bCs/>
        </w:rPr>
      </w:pPr>
      <w:r w:rsidRPr="00940E35">
        <w:rPr>
          <w:rFonts w:cs="Calibri"/>
          <w:bCs/>
        </w:rPr>
        <w:t xml:space="preserve">At least 1 </w:t>
      </w:r>
      <w:proofErr w:type="gramStart"/>
      <w:r w:rsidRPr="00940E35">
        <w:rPr>
          <w:rFonts w:cs="Calibri"/>
          <w:bCs/>
        </w:rPr>
        <w:t>years</w:t>
      </w:r>
      <w:proofErr w:type="gramEnd"/>
      <w:r w:rsidRPr="00940E35">
        <w:rPr>
          <w:rFonts w:cs="Calibri"/>
          <w:bCs/>
        </w:rPr>
        <w:t xml:space="preserve"> HR experience is essential for this role and a willingness to undertake continuous professional development. </w:t>
      </w:r>
    </w:p>
    <w:p w14:paraId="324F81C8" w14:textId="77777777" w:rsidR="00940E35" w:rsidRPr="00940E35" w:rsidRDefault="00940E35" w:rsidP="00940E35">
      <w:pPr>
        <w:rPr>
          <w:rFonts w:cs="Calibri"/>
          <w:b/>
          <w:bCs/>
        </w:rPr>
      </w:pPr>
    </w:p>
    <w:p w14:paraId="3705355B" w14:textId="77777777" w:rsidR="00940E35" w:rsidRPr="00940E35" w:rsidRDefault="00940E35" w:rsidP="00940E35">
      <w:pPr>
        <w:rPr>
          <w:rFonts w:cs="Calibri"/>
        </w:rPr>
      </w:pPr>
    </w:p>
    <w:p w14:paraId="5DDCAFA9" w14:textId="77777777" w:rsidR="00940E35" w:rsidRPr="00940E35" w:rsidRDefault="00940E35" w:rsidP="00940E35">
      <w:pPr>
        <w:rPr>
          <w:rFonts w:cs="Calibri"/>
        </w:rPr>
      </w:pPr>
      <w:r w:rsidRPr="00940E35">
        <w:rPr>
          <w:rFonts w:cs="Calibri"/>
          <w:b/>
          <w:bCs/>
        </w:rPr>
        <w:t>Please note:</w:t>
      </w:r>
      <w:r w:rsidRPr="00940E35">
        <w:rPr>
          <w:rFonts w:cs="Calibri"/>
        </w:rPr>
        <w:t xml:space="preserve"> </w:t>
      </w:r>
    </w:p>
    <w:p w14:paraId="764BCACC" w14:textId="6381B76D" w:rsidR="00940E35" w:rsidRPr="00940E35" w:rsidRDefault="00940E35" w:rsidP="00940E35">
      <w:pPr>
        <w:rPr>
          <w:rFonts w:cs="Calibri"/>
        </w:rPr>
      </w:pPr>
      <w:r w:rsidRPr="00940E35">
        <w:rPr>
          <w:rFonts w:cs="Calibri"/>
        </w:rPr>
        <w:t>This post is subject to a</w:t>
      </w:r>
      <w:r w:rsidR="00154B59">
        <w:rPr>
          <w:rFonts w:cs="Calibri"/>
        </w:rPr>
        <w:t xml:space="preserve"> </w:t>
      </w:r>
      <w:r w:rsidRPr="00940E35">
        <w:rPr>
          <w:rFonts w:cs="Calibri"/>
        </w:rPr>
        <w:t>Disclosure and Barring Service (DBS) check.</w:t>
      </w:r>
      <w:r w:rsidRPr="00940E35">
        <w:rPr>
          <w:rFonts w:cs="Calibri"/>
        </w:rPr>
        <w:br/>
      </w:r>
    </w:p>
    <w:p w14:paraId="54AFDD3C" w14:textId="77777777" w:rsidR="00940E35" w:rsidRPr="00940E35" w:rsidRDefault="00940E35" w:rsidP="00940E35">
      <w:pPr>
        <w:rPr>
          <w:rFonts w:cs="Calibri"/>
        </w:rPr>
      </w:pPr>
      <w:r w:rsidRPr="00940E35">
        <w:rPr>
          <w:rFonts w:cs="Calibri"/>
        </w:rP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79C71AA3" w14:textId="77777777" w:rsidR="00940E35" w:rsidRPr="00940E35" w:rsidRDefault="00940E35" w:rsidP="00940E35">
      <w:pPr>
        <w:rPr>
          <w:rFonts w:cs="Calibri"/>
        </w:rPr>
      </w:pPr>
    </w:p>
    <w:p w14:paraId="6655E93B" w14:textId="77777777" w:rsidR="00940E35" w:rsidRPr="00940E35" w:rsidRDefault="00940E35" w:rsidP="00940E35">
      <w:pPr>
        <w:rPr>
          <w:rFonts w:cs="Calibri"/>
        </w:rPr>
      </w:pPr>
      <w:r w:rsidRPr="00940E35">
        <w:rPr>
          <w:rFonts w:cs="Calibri"/>
        </w:rPr>
        <w:t xml:space="preserve">A criminal record will not necessarily be a bar to employment. </w:t>
      </w:r>
    </w:p>
    <w:p w14:paraId="08E16CC1" w14:textId="77777777" w:rsidR="00940E35" w:rsidRPr="00940E35" w:rsidRDefault="00940E35" w:rsidP="00940E35">
      <w:pPr>
        <w:rPr>
          <w:rFonts w:cs="Calibri"/>
        </w:rPr>
      </w:pPr>
    </w:p>
    <w:p w14:paraId="4B15E64E" w14:textId="77777777" w:rsidR="00940E35" w:rsidRPr="00940E35" w:rsidRDefault="00940E35" w:rsidP="00940E35">
      <w:pPr>
        <w:rPr>
          <w:rFonts w:cs="Calibri"/>
          <w:lang w:eastAsia="en-GB"/>
        </w:rPr>
      </w:pPr>
      <w:r w:rsidRPr="00940E35">
        <w:rPr>
          <w:rFonts w:cs="Calibri"/>
          <w:b/>
          <w:bCs/>
          <w:lang w:eastAsia="en-GB"/>
        </w:rPr>
        <w:t xml:space="preserve">Note: </w:t>
      </w:r>
      <w:r w:rsidRPr="00940E35">
        <w:rPr>
          <w:rFonts w:cs="Calibri"/>
          <w:lang w:eastAsia="en-GB"/>
        </w:rPr>
        <w:t>No job description can be entirely comprehensive. The post holder will be expected to undertake any other tasks that may be required from time to time.</w:t>
      </w:r>
    </w:p>
    <w:p w14:paraId="22310F09" w14:textId="77777777" w:rsidR="00940E35" w:rsidRPr="00940E35" w:rsidRDefault="00940E35" w:rsidP="00940E35">
      <w:pPr>
        <w:rPr>
          <w:rFonts w:cs="Calibri"/>
          <w:lang w:eastAsia="en-GB"/>
        </w:rPr>
      </w:pPr>
    </w:p>
    <w:p w14:paraId="4F1A97CC" w14:textId="77777777" w:rsidR="00940E35" w:rsidRPr="00940E35" w:rsidRDefault="00940E35" w:rsidP="00940E35">
      <w:pPr>
        <w:rPr>
          <w:rFonts w:cs="Calibri"/>
        </w:rPr>
      </w:pPr>
      <w:r w:rsidRPr="00940E35">
        <w:rPr>
          <w:rFonts w:cs="Calibri"/>
          <w:lang w:eastAsia="en-GB"/>
        </w:rPr>
        <w:t>This job description will be formally reviewed as necessary to take account of changing priorities. Aspects of the job may be subject to review in negotiation with the post holder at any time</w:t>
      </w:r>
      <w:r w:rsidRPr="00940E35">
        <w:rPr>
          <w:rFonts w:cs="Calibri"/>
        </w:rPr>
        <w:t>.</w:t>
      </w:r>
    </w:p>
    <w:p w14:paraId="62BBC058" w14:textId="77777777" w:rsidR="00940E35" w:rsidRDefault="00940E35"/>
    <w:sectPr w:rsidR="00940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942BF"/>
    <w:multiLevelType w:val="hybridMultilevel"/>
    <w:tmpl w:val="01021494"/>
    <w:lvl w:ilvl="0" w:tplc="AC606E26">
      <w:numFmt w:val="bullet"/>
      <w:lvlText w:val=""/>
      <w:lvlJc w:val="left"/>
      <w:pPr>
        <w:ind w:left="720" w:hanging="360"/>
      </w:pPr>
      <w:rPr>
        <w:rFonts w:ascii="Symbol" w:eastAsia="SimSu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60779">
    <w:abstractNumId w:val="2"/>
  </w:num>
  <w:num w:numId="2" w16cid:durableId="1315912898">
    <w:abstractNumId w:val="1"/>
  </w:num>
  <w:num w:numId="3" w16cid:durableId="17615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35"/>
    <w:rsid w:val="0013363C"/>
    <w:rsid w:val="00154B59"/>
    <w:rsid w:val="003707E1"/>
    <w:rsid w:val="00940E35"/>
    <w:rsid w:val="00B53658"/>
    <w:rsid w:val="00BD08D0"/>
    <w:rsid w:val="00D10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9D56"/>
  <w15:chartTrackingRefBased/>
  <w15:docId w15:val="{36B49BFD-40BF-4066-9653-F8220643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35"/>
  </w:style>
  <w:style w:type="paragraph" w:styleId="Heading1">
    <w:name w:val="heading 1"/>
    <w:basedOn w:val="Normal"/>
    <w:next w:val="Normal"/>
    <w:link w:val="Heading1Char"/>
    <w:uiPriority w:val="9"/>
    <w:qFormat/>
    <w:rsid w:val="00940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E35"/>
    <w:rPr>
      <w:rFonts w:eastAsiaTheme="majorEastAsia" w:cstheme="majorBidi"/>
      <w:color w:val="272727" w:themeColor="text1" w:themeTint="D8"/>
    </w:rPr>
  </w:style>
  <w:style w:type="paragraph" w:styleId="Title">
    <w:name w:val="Title"/>
    <w:basedOn w:val="Normal"/>
    <w:next w:val="Normal"/>
    <w:link w:val="TitleChar"/>
    <w:uiPriority w:val="10"/>
    <w:qFormat/>
    <w:rsid w:val="00940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940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E35"/>
    <w:pPr>
      <w:spacing w:before="160"/>
      <w:jc w:val="center"/>
    </w:pPr>
    <w:rPr>
      <w:i/>
      <w:iCs/>
      <w:color w:val="404040" w:themeColor="text1" w:themeTint="BF"/>
    </w:rPr>
  </w:style>
  <w:style w:type="character" w:customStyle="1" w:styleId="QuoteChar">
    <w:name w:val="Quote Char"/>
    <w:basedOn w:val="DefaultParagraphFont"/>
    <w:link w:val="Quote"/>
    <w:uiPriority w:val="29"/>
    <w:rsid w:val="00940E35"/>
    <w:rPr>
      <w:i/>
      <w:iCs/>
      <w:color w:val="404040" w:themeColor="text1" w:themeTint="BF"/>
    </w:rPr>
  </w:style>
  <w:style w:type="paragraph" w:styleId="ListParagraph">
    <w:name w:val="List Paragraph"/>
    <w:basedOn w:val="Normal"/>
    <w:uiPriority w:val="34"/>
    <w:qFormat/>
    <w:rsid w:val="00940E35"/>
    <w:pPr>
      <w:ind w:left="720"/>
      <w:contextualSpacing/>
    </w:pPr>
  </w:style>
  <w:style w:type="character" w:styleId="IntenseEmphasis">
    <w:name w:val="Intense Emphasis"/>
    <w:basedOn w:val="DefaultParagraphFont"/>
    <w:uiPriority w:val="21"/>
    <w:qFormat/>
    <w:rsid w:val="00940E35"/>
    <w:rPr>
      <w:i/>
      <w:iCs/>
      <w:color w:val="0F4761" w:themeColor="accent1" w:themeShade="BF"/>
    </w:rPr>
  </w:style>
  <w:style w:type="paragraph" w:styleId="IntenseQuote">
    <w:name w:val="Intense Quote"/>
    <w:basedOn w:val="Normal"/>
    <w:next w:val="Normal"/>
    <w:link w:val="IntenseQuoteChar"/>
    <w:uiPriority w:val="30"/>
    <w:qFormat/>
    <w:rsid w:val="00940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35"/>
    <w:rPr>
      <w:i/>
      <w:iCs/>
      <w:color w:val="0F4761" w:themeColor="accent1" w:themeShade="BF"/>
    </w:rPr>
  </w:style>
  <w:style w:type="character" w:styleId="IntenseReference">
    <w:name w:val="Intense Reference"/>
    <w:basedOn w:val="DefaultParagraphFont"/>
    <w:uiPriority w:val="32"/>
    <w:qFormat/>
    <w:rsid w:val="00940E35"/>
    <w:rPr>
      <w:b/>
      <w:bCs/>
      <w:smallCaps/>
      <w:color w:val="0F4761" w:themeColor="accent1" w:themeShade="BF"/>
      <w:spacing w:val="5"/>
    </w:rPr>
  </w:style>
  <w:style w:type="table" w:styleId="TableGrid">
    <w:name w:val="Table Grid"/>
    <w:basedOn w:val="TableNormal"/>
    <w:uiPriority w:val="39"/>
    <w:rsid w:val="00940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0E35"/>
    <w:rPr>
      <w:color w:val="467886" w:themeColor="hyperlink"/>
      <w:u w:val="single"/>
    </w:rPr>
  </w:style>
  <w:style w:type="paragraph" w:styleId="NoSpacing">
    <w:name w:val="No Spacing"/>
    <w:uiPriority w:val="1"/>
    <w:qFormat/>
    <w:rsid w:val="00940E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celhousingsolutions.org.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info@excelhousingsoluti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982</Words>
  <Characters>5962</Characters>
  <Application>Microsoft Office Word</Application>
  <DocSecurity>0</DocSecurity>
  <Lines>175</Lines>
  <Paragraphs>123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Healey</dc:creator>
  <cp:keywords/>
  <dc:description/>
  <cp:lastModifiedBy>Lauren Healey</cp:lastModifiedBy>
  <cp:revision>3</cp:revision>
  <dcterms:created xsi:type="dcterms:W3CDTF">2026-06-26T08:25:00Z</dcterms:created>
  <dcterms:modified xsi:type="dcterms:W3CDTF">2026-06-26T09:19:00Z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8ee59d0a-1952-464c-b3a1-7b2140f73a24</vt:lpwstr>
  </property>
</Properties>
</file>